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W w:w="9952" w:type="dxa"/>
        <w:tblInd w:w="108" w:type="dxa"/>
        <w:tblLayout w:type="fixed"/>
        <w:tblCellMar>
          <w:top w:w="113" w:type="dxa"/>
          <w:bottom w:w="113" w:type="dxa"/>
        </w:tblCellMar>
        <w:tblLook w:val="00A0" w:firstRow="1" w:lastRow="0" w:firstColumn="1" w:lastColumn="0" w:noHBand="0" w:noVBand="0"/>
      </w:tblPr>
      <w:tblGrid>
        <w:gridCol w:w="3402"/>
        <w:gridCol w:w="1843"/>
        <w:gridCol w:w="2126"/>
        <w:gridCol w:w="2581"/>
      </w:tblGrid>
      <w:tr w:rsidR="00851E2D" w:rsidRPr="0032021A" w14:paraId="09DE298E" w14:textId="77777777" w:rsidTr="005F2977">
        <w:trPr>
          <w:cantSplit/>
          <w:trHeight w:val="1134"/>
        </w:trPr>
        <w:tc>
          <w:tcPr>
            <w:tcW w:w="3402" w:type="dxa"/>
            <w:tcBorders>
              <w:top w:val="single" w:sz="4" w:space="0" w:color="auto"/>
              <w:left w:val="single" w:sz="4" w:space="0" w:color="auto"/>
              <w:bottom w:val="single" w:sz="4" w:space="0" w:color="auto"/>
              <w:right w:val="single" w:sz="4" w:space="0" w:color="auto"/>
            </w:tcBorders>
            <w:vAlign w:val="center"/>
          </w:tcPr>
          <w:p w14:paraId="47BC4949" w14:textId="1361850E" w:rsidR="00851E2D" w:rsidRPr="0032021A" w:rsidRDefault="00D870BE" w:rsidP="00910C3D">
            <w:pPr>
              <w:jc w:val="center"/>
              <w:rPr>
                <w:rFonts w:asciiTheme="minorHAnsi" w:hAnsiTheme="minorHAnsi" w:cstheme="minorHAnsi"/>
              </w:rPr>
            </w:pPr>
            <w:r w:rsidRPr="0032021A">
              <w:rPr>
                <w:rFonts w:asciiTheme="minorHAnsi" w:hAnsiTheme="minorHAnsi" w:cstheme="minorHAnsi"/>
              </w:rPr>
              <w:t xml:space="preserve"> </w:t>
            </w:r>
            <w:r w:rsidR="00910C3D" w:rsidRPr="0032021A">
              <w:rPr>
                <w:rFonts w:asciiTheme="minorHAnsi" w:hAnsiTheme="minorHAnsi" w:cstheme="minorHAnsi"/>
                <w:noProof/>
              </w:rPr>
              <w:drawing>
                <wp:inline distT="0" distB="0" distL="0" distR="0" wp14:anchorId="4E21B5F9" wp14:editId="7E4EED94">
                  <wp:extent cx="1688400" cy="1180800"/>
                  <wp:effectExtent l="0" t="0" r="7620" b="635"/>
                  <wp:docPr id="4" name="Image 4" descr="F:\Badminton\Ligue\Logos\LNAB_fond_blan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Badminton\Ligue\Logos\LNAB_fond_blanc.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88400" cy="1180800"/>
                          </a:xfrm>
                          <a:prstGeom prst="rect">
                            <a:avLst/>
                          </a:prstGeom>
                          <a:noFill/>
                          <a:ln>
                            <a:noFill/>
                          </a:ln>
                        </pic:spPr>
                      </pic:pic>
                    </a:graphicData>
                  </a:graphic>
                </wp:inline>
              </w:drawing>
            </w:r>
          </w:p>
        </w:tc>
        <w:tc>
          <w:tcPr>
            <w:tcW w:w="3969" w:type="dxa"/>
            <w:gridSpan w:val="2"/>
            <w:tcBorders>
              <w:top w:val="single" w:sz="4" w:space="0" w:color="auto"/>
              <w:left w:val="single" w:sz="4" w:space="0" w:color="auto"/>
              <w:bottom w:val="single" w:sz="4" w:space="0" w:color="auto"/>
              <w:right w:val="single" w:sz="4" w:space="0" w:color="auto"/>
            </w:tcBorders>
            <w:vAlign w:val="center"/>
          </w:tcPr>
          <w:p w14:paraId="1D545D5F" w14:textId="77777777" w:rsidR="00851E2D" w:rsidRPr="0032021A" w:rsidRDefault="00851E2D" w:rsidP="00903EF5">
            <w:pPr>
              <w:pStyle w:val="GUI51CarTitre"/>
              <w:ind w:left="176" w:firstLine="0"/>
              <w:rPr>
                <w:rFonts w:asciiTheme="minorHAnsi" w:hAnsiTheme="minorHAnsi" w:cstheme="minorHAnsi"/>
              </w:rPr>
            </w:pPr>
            <w:bookmarkStart w:id="0" w:name="_Toc490553241"/>
            <w:bookmarkStart w:id="1" w:name="_Toc490557710"/>
            <w:bookmarkStart w:id="2" w:name="_Toc17606717"/>
            <w:r w:rsidRPr="0032021A">
              <w:rPr>
                <w:rFonts w:asciiTheme="minorHAnsi" w:hAnsiTheme="minorHAnsi" w:cstheme="minorHAnsi"/>
              </w:rPr>
              <w:t>Championnat de Ligue Interclubs</w:t>
            </w:r>
            <w:bookmarkEnd w:id="0"/>
            <w:bookmarkEnd w:id="1"/>
            <w:bookmarkEnd w:id="2"/>
            <w:r w:rsidRPr="0032021A">
              <w:rPr>
                <w:rFonts w:asciiTheme="minorHAnsi" w:hAnsiTheme="minorHAnsi" w:cstheme="minorHAnsi"/>
              </w:rPr>
              <w:br/>
            </w:r>
            <w:r w:rsidR="00903EF5" w:rsidRPr="0032021A">
              <w:rPr>
                <w:rStyle w:val="GUI51CarTitreLight"/>
                <w:rFonts w:asciiTheme="minorHAnsi" w:hAnsiTheme="minorHAnsi" w:cstheme="minorHAnsi"/>
                <w:sz w:val="24"/>
              </w:rPr>
              <w:t>Déroulement d’une rencontre de saison régulière</w:t>
            </w:r>
          </w:p>
        </w:tc>
        <w:tc>
          <w:tcPr>
            <w:tcW w:w="2581" w:type="dxa"/>
            <w:tcBorders>
              <w:top w:val="single" w:sz="4" w:space="0" w:color="auto"/>
              <w:left w:val="single" w:sz="4" w:space="0" w:color="auto"/>
              <w:bottom w:val="single" w:sz="4" w:space="0" w:color="auto"/>
              <w:right w:val="single" w:sz="4" w:space="0" w:color="auto"/>
            </w:tcBorders>
            <w:vAlign w:val="center"/>
          </w:tcPr>
          <w:p w14:paraId="488ED5E9" w14:textId="77777777" w:rsidR="00851E2D" w:rsidRPr="0032021A" w:rsidRDefault="00FB32CB" w:rsidP="00A71B45">
            <w:pPr>
              <w:pStyle w:val="GUI52CarCirculaire"/>
              <w:rPr>
                <w:rFonts w:asciiTheme="minorHAnsi" w:hAnsiTheme="minorHAnsi" w:cstheme="minorHAnsi"/>
              </w:rPr>
            </w:pPr>
            <w:r w:rsidRPr="0032021A">
              <w:rPr>
                <w:rFonts w:asciiTheme="minorHAnsi" w:hAnsiTheme="minorHAnsi" w:cstheme="minorHAnsi"/>
              </w:rPr>
              <w:t>Annexe</w:t>
            </w:r>
            <w:r w:rsidR="00851E2D" w:rsidRPr="0032021A">
              <w:rPr>
                <w:rFonts w:asciiTheme="minorHAnsi" w:hAnsiTheme="minorHAnsi" w:cstheme="minorHAnsi"/>
              </w:rPr>
              <w:t xml:space="preserve"> </w:t>
            </w:r>
            <w:r w:rsidR="004636CE" w:rsidRPr="0032021A">
              <w:rPr>
                <w:rFonts w:asciiTheme="minorHAnsi" w:hAnsiTheme="minorHAnsi" w:cstheme="minorHAnsi"/>
              </w:rPr>
              <w:t>4</w:t>
            </w:r>
          </w:p>
          <w:p w14:paraId="2AB121AA" w14:textId="5660ECE7" w:rsidR="00851E2D" w:rsidRPr="0032021A" w:rsidRDefault="005F2977" w:rsidP="004F35F6">
            <w:pPr>
              <w:pStyle w:val="GUI53CarPara"/>
              <w:rPr>
                <w:rFonts w:asciiTheme="minorHAnsi" w:hAnsiTheme="minorHAnsi" w:cstheme="minorHAnsi"/>
                <w:color w:val="0000FF"/>
              </w:rPr>
            </w:pPr>
            <w:r w:rsidRPr="0032021A">
              <w:rPr>
                <w:rFonts w:asciiTheme="minorHAnsi" w:hAnsiTheme="minorHAnsi" w:cstheme="minorHAnsi"/>
                <w:color w:val="0000FF"/>
              </w:rPr>
              <w:t>A</w:t>
            </w:r>
            <w:r w:rsidR="00851E2D" w:rsidRPr="0032021A">
              <w:rPr>
                <w:rFonts w:asciiTheme="minorHAnsi" w:hAnsiTheme="minorHAnsi" w:cstheme="minorHAnsi"/>
                <w:color w:val="0000FF"/>
              </w:rPr>
              <w:t>doption :</w:t>
            </w:r>
            <w:r w:rsidRPr="0032021A">
              <w:rPr>
                <w:rFonts w:asciiTheme="minorHAnsi" w:hAnsiTheme="minorHAnsi" w:cstheme="minorHAnsi"/>
                <w:color w:val="0000FF"/>
              </w:rPr>
              <w:t xml:space="preserve"> </w:t>
            </w:r>
            <w:r w:rsidR="00AA49B5">
              <w:rPr>
                <w:rFonts w:asciiTheme="minorHAnsi" w:hAnsiTheme="minorHAnsi" w:cstheme="minorHAnsi"/>
                <w:color w:val="0000FF"/>
              </w:rPr>
              <w:t>22/04/2026</w:t>
            </w:r>
            <w:r w:rsidR="00851E2D" w:rsidRPr="0032021A">
              <w:rPr>
                <w:rFonts w:asciiTheme="minorHAnsi" w:hAnsiTheme="minorHAnsi" w:cstheme="minorHAnsi"/>
                <w:color w:val="0000FF"/>
              </w:rPr>
              <w:fldChar w:fldCharType="begin"/>
            </w:r>
            <w:r w:rsidR="00851E2D" w:rsidRPr="0032021A">
              <w:rPr>
                <w:rFonts w:asciiTheme="minorHAnsi" w:hAnsiTheme="minorHAnsi" w:cstheme="minorHAnsi"/>
                <w:color w:val="0000FF"/>
              </w:rPr>
              <w:instrText xml:space="preserve"> DOCPROPERTY  Adoption  \* MERGEFORMAT </w:instrText>
            </w:r>
            <w:r w:rsidR="00851E2D" w:rsidRPr="0032021A">
              <w:rPr>
                <w:rFonts w:asciiTheme="minorHAnsi" w:hAnsiTheme="minorHAnsi" w:cstheme="minorHAnsi"/>
                <w:color w:val="0000FF"/>
              </w:rPr>
              <w:fldChar w:fldCharType="separate"/>
            </w:r>
            <w:r w:rsidR="00851E2D" w:rsidRPr="0032021A">
              <w:rPr>
                <w:rFonts w:asciiTheme="minorHAnsi" w:hAnsiTheme="minorHAnsi" w:cstheme="minorHAnsi"/>
                <w:color w:val="0000FF"/>
              </w:rPr>
              <w:fldChar w:fldCharType="end"/>
            </w:r>
          </w:p>
          <w:p w14:paraId="68653E50" w14:textId="7C20F58D" w:rsidR="00851E2D" w:rsidRPr="0032021A" w:rsidRDefault="005F2977" w:rsidP="004F35F6">
            <w:pPr>
              <w:pStyle w:val="GUI53CarPara"/>
              <w:rPr>
                <w:rFonts w:asciiTheme="minorHAnsi" w:hAnsiTheme="minorHAnsi" w:cstheme="minorHAnsi"/>
                <w:color w:val="0000FF"/>
              </w:rPr>
            </w:pPr>
            <w:r w:rsidRPr="0032021A">
              <w:rPr>
                <w:rFonts w:asciiTheme="minorHAnsi" w:hAnsiTheme="minorHAnsi" w:cstheme="minorHAnsi"/>
                <w:color w:val="0000FF"/>
              </w:rPr>
              <w:t>E</w:t>
            </w:r>
            <w:r w:rsidR="00851E2D" w:rsidRPr="0032021A">
              <w:rPr>
                <w:rFonts w:asciiTheme="minorHAnsi" w:hAnsiTheme="minorHAnsi" w:cstheme="minorHAnsi"/>
                <w:color w:val="0000FF"/>
              </w:rPr>
              <w:t>ntrée en vigueur :</w:t>
            </w:r>
            <w:r w:rsidRPr="0032021A">
              <w:rPr>
                <w:rFonts w:asciiTheme="minorHAnsi" w:hAnsiTheme="minorHAnsi" w:cstheme="minorHAnsi"/>
                <w:color w:val="0000FF"/>
              </w:rPr>
              <w:t xml:space="preserve"> </w:t>
            </w:r>
            <w:r w:rsidR="00AA49B5">
              <w:rPr>
                <w:rFonts w:asciiTheme="minorHAnsi" w:hAnsiTheme="minorHAnsi" w:cstheme="minorHAnsi"/>
                <w:color w:val="0000FF"/>
              </w:rPr>
              <w:t>01/08/2026</w:t>
            </w:r>
          </w:p>
          <w:p w14:paraId="0F146ED0" w14:textId="2F64B45A" w:rsidR="00851E2D" w:rsidRPr="0032021A" w:rsidRDefault="005F2977" w:rsidP="004F35F6">
            <w:pPr>
              <w:pStyle w:val="GUI53CarPara"/>
              <w:rPr>
                <w:rFonts w:asciiTheme="minorHAnsi" w:hAnsiTheme="minorHAnsi" w:cstheme="minorHAnsi"/>
                <w:color w:val="0000FF"/>
              </w:rPr>
            </w:pPr>
            <w:r w:rsidRPr="0032021A">
              <w:rPr>
                <w:rFonts w:asciiTheme="minorHAnsi" w:hAnsiTheme="minorHAnsi" w:cstheme="minorHAnsi"/>
                <w:color w:val="0000FF"/>
              </w:rPr>
              <w:t>V</w:t>
            </w:r>
            <w:r w:rsidR="00851E2D" w:rsidRPr="0032021A">
              <w:rPr>
                <w:rFonts w:asciiTheme="minorHAnsi" w:hAnsiTheme="minorHAnsi" w:cstheme="minorHAnsi"/>
                <w:color w:val="0000FF"/>
              </w:rPr>
              <w:t xml:space="preserve">alidité : </w:t>
            </w:r>
            <w:r w:rsidRPr="0032021A">
              <w:rPr>
                <w:rFonts w:asciiTheme="minorHAnsi" w:hAnsiTheme="minorHAnsi" w:cstheme="minorHAnsi"/>
                <w:color w:val="0000FF"/>
              </w:rPr>
              <w:t xml:space="preserve">Permanente </w:t>
            </w:r>
          </w:p>
          <w:p w14:paraId="04CB6494" w14:textId="0A3DA50C" w:rsidR="00851E2D" w:rsidRPr="0032021A" w:rsidRDefault="005F2977" w:rsidP="00A55FF4">
            <w:pPr>
              <w:pStyle w:val="GUI53CarPara"/>
              <w:rPr>
                <w:rFonts w:asciiTheme="minorHAnsi" w:hAnsiTheme="minorHAnsi" w:cstheme="minorHAnsi"/>
              </w:rPr>
            </w:pPr>
            <w:r w:rsidRPr="0032021A">
              <w:rPr>
                <w:rFonts w:asciiTheme="minorHAnsi" w:hAnsiTheme="minorHAnsi" w:cstheme="minorHAnsi"/>
                <w:color w:val="0000FF"/>
              </w:rPr>
              <w:t>N</w:t>
            </w:r>
            <w:r w:rsidR="00851E2D" w:rsidRPr="0032021A">
              <w:rPr>
                <w:rFonts w:asciiTheme="minorHAnsi" w:hAnsiTheme="minorHAnsi" w:cstheme="minorHAnsi"/>
                <w:color w:val="0000FF"/>
              </w:rPr>
              <w:t xml:space="preserve">ombre de pages : </w:t>
            </w:r>
            <w:r w:rsidR="00AA49B5">
              <w:rPr>
                <w:rFonts w:asciiTheme="minorHAnsi" w:hAnsiTheme="minorHAnsi" w:cstheme="minorHAnsi"/>
                <w:color w:val="0000FF"/>
              </w:rPr>
              <w:t>3</w:t>
            </w:r>
          </w:p>
        </w:tc>
      </w:tr>
      <w:tr w:rsidR="00851E2D" w:rsidRPr="0032021A" w14:paraId="22E67AC1" w14:textId="77777777" w:rsidTr="005F2977">
        <w:tc>
          <w:tcPr>
            <w:tcW w:w="3402" w:type="dxa"/>
            <w:tcBorders>
              <w:left w:val="nil"/>
              <w:bottom w:val="nil"/>
              <w:right w:val="nil"/>
            </w:tcBorders>
            <w:tcMar>
              <w:top w:w="0" w:type="dxa"/>
              <w:bottom w:w="0" w:type="dxa"/>
            </w:tcMar>
            <w:vAlign w:val="center"/>
          </w:tcPr>
          <w:p w14:paraId="2AECF15F" w14:textId="77777777" w:rsidR="00851E2D" w:rsidRPr="0032021A" w:rsidRDefault="00851E2D">
            <w:pPr>
              <w:rPr>
                <w:rFonts w:asciiTheme="minorHAnsi" w:hAnsiTheme="minorHAnsi" w:cstheme="minorHAnsi"/>
              </w:rPr>
            </w:pPr>
          </w:p>
        </w:tc>
        <w:tc>
          <w:tcPr>
            <w:tcW w:w="1843" w:type="dxa"/>
            <w:tcBorders>
              <w:top w:val="single" w:sz="4" w:space="0" w:color="auto"/>
              <w:left w:val="nil"/>
              <w:bottom w:val="nil"/>
              <w:right w:val="single" w:sz="4" w:space="0" w:color="auto"/>
            </w:tcBorders>
            <w:tcMar>
              <w:top w:w="0" w:type="dxa"/>
              <w:bottom w:w="0" w:type="dxa"/>
            </w:tcMar>
            <w:vAlign w:val="center"/>
          </w:tcPr>
          <w:p w14:paraId="5EF4999C" w14:textId="77777777" w:rsidR="00851E2D" w:rsidRPr="0032021A" w:rsidRDefault="00851E2D">
            <w:pPr>
              <w:rPr>
                <w:rFonts w:asciiTheme="minorHAnsi" w:hAnsiTheme="minorHAnsi" w:cstheme="minorHAnsi"/>
              </w:rPr>
            </w:pPr>
          </w:p>
        </w:tc>
        <w:tc>
          <w:tcPr>
            <w:tcW w:w="4707" w:type="dxa"/>
            <w:gridSpan w:val="2"/>
            <w:tcBorders>
              <w:top w:val="single" w:sz="4" w:space="0" w:color="auto"/>
              <w:left w:val="single" w:sz="4" w:space="0" w:color="auto"/>
            </w:tcBorders>
            <w:shd w:val="solid" w:color="auto" w:fill="auto"/>
            <w:tcMar>
              <w:top w:w="0" w:type="dxa"/>
              <w:bottom w:w="0" w:type="dxa"/>
            </w:tcMar>
            <w:vAlign w:val="center"/>
          </w:tcPr>
          <w:p w14:paraId="68B5D62D" w14:textId="77777777" w:rsidR="00851E2D" w:rsidRPr="0032021A" w:rsidRDefault="00851E2D" w:rsidP="00A71B45">
            <w:pPr>
              <w:pStyle w:val="GUI54CarEmotion"/>
              <w:rPr>
                <w:rFonts w:asciiTheme="minorHAnsi" w:hAnsiTheme="minorHAnsi" w:cstheme="minorHAnsi"/>
              </w:rPr>
            </w:pPr>
            <w:r w:rsidRPr="0032021A">
              <w:rPr>
                <w:rFonts w:asciiTheme="minorHAnsi" w:hAnsiTheme="minorHAnsi" w:cstheme="minorHAnsi"/>
              </w:rPr>
              <w:t>5 grammes de plumes, des tonnes d’émotion</w:t>
            </w:r>
          </w:p>
        </w:tc>
      </w:tr>
    </w:tbl>
    <w:p w14:paraId="7F0001FF" w14:textId="77777777" w:rsidR="00903EF5" w:rsidRPr="00EE34D1" w:rsidRDefault="00903EF5" w:rsidP="00EE34D1">
      <w:pPr>
        <w:pStyle w:val="GUI28ParaIntro"/>
        <w:ind w:left="142"/>
        <w:rPr>
          <w:rFonts w:asciiTheme="minorHAnsi" w:hAnsiTheme="minorHAnsi" w:cstheme="minorHAnsi"/>
          <w:sz w:val="22"/>
          <w:szCs w:val="24"/>
        </w:rPr>
      </w:pPr>
      <w:r w:rsidRPr="00EE34D1">
        <w:rPr>
          <w:rFonts w:asciiTheme="minorHAnsi" w:hAnsiTheme="minorHAnsi" w:cstheme="minorHAnsi"/>
          <w:sz w:val="22"/>
          <w:szCs w:val="24"/>
        </w:rPr>
        <w:t>L’équipe-hôte est responsable de l’organisation sportive (location et aménagement du gymnase, tenue de la table de marque) et en supporte les frais.</w:t>
      </w:r>
    </w:p>
    <w:p w14:paraId="3E598335" w14:textId="77777777" w:rsidR="00903EF5" w:rsidRPr="00DE7E80" w:rsidRDefault="00903EF5" w:rsidP="00903EF5">
      <w:pPr>
        <w:pStyle w:val="GUI1"/>
        <w:rPr>
          <w:rFonts w:asciiTheme="minorHAnsi" w:hAnsiTheme="minorHAnsi" w:cstheme="minorHAnsi"/>
          <w:color w:val="1F497D" w:themeColor="text2"/>
          <w:sz w:val="28"/>
          <w:szCs w:val="24"/>
        </w:rPr>
      </w:pPr>
      <w:r w:rsidRPr="00DE7E80">
        <w:rPr>
          <w:rFonts w:asciiTheme="minorHAnsi" w:hAnsiTheme="minorHAnsi" w:cstheme="minorHAnsi"/>
          <w:color w:val="1F497D" w:themeColor="text2"/>
          <w:sz w:val="28"/>
          <w:szCs w:val="24"/>
        </w:rPr>
        <w:t>Convocations</w:t>
      </w:r>
    </w:p>
    <w:p w14:paraId="0B0B4D91" w14:textId="5688D103" w:rsidR="00903EF5" w:rsidRPr="00EE34D1" w:rsidRDefault="00903EF5" w:rsidP="007F1224">
      <w:pPr>
        <w:pStyle w:val="GUI28Para0"/>
        <w:rPr>
          <w:rFonts w:asciiTheme="minorHAnsi" w:hAnsiTheme="minorHAnsi" w:cstheme="minorHAnsi"/>
          <w:sz w:val="22"/>
          <w:szCs w:val="24"/>
        </w:rPr>
      </w:pPr>
      <w:r w:rsidRPr="00EE34D1">
        <w:rPr>
          <w:rFonts w:asciiTheme="minorHAnsi" w:hAnsiTheme="minorHAnsi" w:cstheme="minorHAnsi"/>
          <w:sz w:val="22"/>
          <w:szCs w:val="24"/>
        </w:rPr>
        <w:t xml:space="preserve">Pour chaque journée, </w:t>
      </w:r>
      <w:r w:rsidRPr="00AA49B5">
        <w:rPr>
          <w:rFonts w:asciiTheme="minorHAnsi" w:hAnsiTheme="minorHAnsi" w:cstheme="minorHAnsi"/>
          <w:color w:val="0000FF"/>
          <w:sz w:val="22"/>
          <w:szCs w:val="24"/>
        </w:rPr>
        <w:t xml:space="preserve">la </w:t>
      </w:r>
      <w:r w:rsidR="00EE34D1" w:rsidRPr="00AA49B5">
        <w:rPr>
          <w:rFonts w:asciiTheme="minorHAnsi" w:hAnsiTheme="minorHAnsi" w:cstheme="minorHAnsi"/>
          <w:color w:val="0000FF"/>
          <w:sz w:val="22"/>
          <w:szCs w:val="24"/>
        </w:rPr>
        <w:t>c</w:t>
      </w:r>
      <w:r w:rsidRPr="00AA49B5">
        <w:rPr>
          <w:rFonts w:asciiTheme="minorHAnsi" w:hAnsiTheme="minorHAnsi" w:cstheme="minorHAnsi"/>
          <w:color w:val="0000FF"/>
          <w:sz w:val="22"/>
          <w:szCs w:val="24"/>
        </w:rPr>
        <w:t xml:space="preserve">ommission </w:t>
      </w:r>
      <w:r w:rsidR="00EE34D1" w:rsidRPr="00AA49B5">
        <w:rPr>
          <w:rFonts w:asciiTheme="minorHAnsi" w:hAnsiTheme="minorHAnsi" w:cstheme="minorHAnsi"/>
          <w:color w:val="0000FF"/>
          <w:sz w:val="22"/>
          <w:szCs w:val="24"/>
        </w:rPr>
        <w:t>r</w:t>
      </w:r>
      <w:r w:rsidRPr="00AA49B5">
        <w:rPr>
          <w:rFonts w:asciiTheme="minorHAnsi" w:hAnsiTheme="minorHAnsi" w:cstheme="minorHAnsi"/>
          <w:color w:val="0000FF"/>
          <w:sz w:val="22"/>
          <w:szCs w:val="24"/>
        </w:rPr>
        <w:t xml:space="preserve">égionale </w:t>
      </w:r>
      <w:r w:rsidR="00EE34D1" w:rsidRPr="00AA49B5">
        <w:rPr>
          <w:rFonts w:asciiTheme="minorHAnsi" w:hAnsiTheme="minorHAnsi" w:cstheme="minorHAnsi"/>
          <w:color w:val="0000FF"/>
          <w:sz w:val="22"/>
          <w:szCs w:val="24"/>
        </w:rPr>
        <w:t>chargée de la gestion des ICR</w:t>
      </w:r>
      <w:r w:rsidRPr="00AA49B5">
        <w:rPr>
          <w:rFonts w:asciiTheme="minorHAnsi" w:hAnsiTheme="minorHAnsi" w:cstheme="minorHAnsi"/>
          <w:color w:val="0000FF"/>
          <w:sz w:val="22"/>
          <w:szCs w:val="24"/>
        </w:rPr>
        <w:t xml:space="preserve"> </w:t>
      </w:r>
      <w:r w:rsidRPr="00EE34D1">
        <w:rPr>
          <w:rFonts w:asciiTheme="minorHAnsi" w:hAnsiTheme="minorHAnsi" w:cstheme="minorHAnsi"/>
          <w:sz w:val="22"/>
          <w:szCs w:val="24"/>
        </w:rPr>
        <w:t xml:space="preserve">devra mettre en ligne sur le site de la ligue </w:t>
      </w:r>
      <w:r w:rsidR="001D2436" w:rsidRPr="00EE34D1">
        <w:rPr>
          <w:rFonts w:asciiTheme="minorHAnsi" w:hAnsiTheme="minorHAnsi" w:cstheme="minorHAnsi"/>
          <w:sz w:val="22"/>
          <w:szCs w:val="24"/>
        </w:rPr>
        <w:t xml:space="preserve">ou du site de gestion des interclubs </w:t>
      </w:r>
      <w:r w:rsidRPr="00EE34D1">
        <w:rPr>
          <w:rFonts w:asciiTheme="minorHAnsi" w:hAnsiTheme="minorHAnsi" w:cstheme="minorHAnsi"/>
          <w:sz w:val="22"/>
          <w:szCs w:val="24"/>
        </w:rPr>
        <w:t>tous les documents nécessaires, aux organisateurs et aux capitaines des équipes :</w:t>
      </w:r>
    </w:p>
    <w:p w14:paraId="4BAB67D3" w14:textId="690D0516" w:rsidR="00903EF5" w:rsidRPr="00EE34D1" w:rsidRDefault="0032021A" w:rsidP="007F1224">
      <w:pPr>
        <w:pStyle w:val="GUI25ParaEnum"/>
        <w:rPr>
          <w:rFonts w:asciiTheme="minorHAnsi" w:hAnsiTheme="minorHAnsi" w:cstheme="minorHAnsi"/>
          <w:sz w:val="22"/>
          <w:szCs w:val="24"/>
        </w:rPr>
      </w:pPr>
      <w:r w:rsidRPr="00EE34D1">
        <w:rPr>
          <w:rFonts w:asciiTheme="minorHAnsi" w:hAnsiTheme="minorHAnsi" w:cstheme="minorHAnsi"/>
          <w:sz w:val="22"/>
          <w:szCs w:val="24"/>
        </w:rPr>
        <w:t>L</w:t>
      </w:r>
      <w:r w:rsidR="00903EF5" w:rsidRPr="00EE34D1">
        <w:rPr>
          <w:rFonts w:asciiTheme="minorHAnsi" w:hAnsiTheme="minorHAnsi" w:cstheme="minorHAnsi"/>
          <w:sz w:val="22"/>
          <w:szCs w:val="24"/>
        </w:rPr>
        <w:t>es horaires et les lieux de convocations,</w:t>
      </w:r>
    </w:p>
    <w:p w14:paraId="09BAF3AE" w14:textId="2AFE9DB2" w:rsidR="00903EF5" w:rsidRPr="00EE34D1" w:rsidRDefault="0032021A" w:rsidP="007F1224">
      <w:pPr>
        <w:pStyle w:val="GUI25ParaEnum"/>
        <w:rPr>
          <w:rFonts w:asciiTheme="minorHAnsi" w:hAnsiTheme="minorHAnsi" w:cstheme="minorHAnsi"/>
          <w:sz w:val="22"/>
          <w:szCs w:val="24"/>
        </w:rPr>
      </w:pPr>
      <w:r w:rsidRPr="00EE34D1">
        <w:rPr>
          <w:rFonts w:asciiTheme="minorHAnsi" w:hAnsiTheme="minorHAnsi" w:cstheme="minorHAnsi"/>
          <w:sz w:val="22"/>
          <w:szCs w:val="24"/>
        </w:rPr>
        <w:t>L</w:t>
      </w:r>
      <w:r w:rsidR="00903EF5" w:rsidRPr="00EE34D1">
        <w:rPr>
          <w:rFonts w:asciiTheme="minorHAnsi" w:hAnsiTheme="minorHAnsi" w:cstheme="minorHAnsi"/>
          <w:sz w:val="22"/>
          <w:szCs w:val="24"/>
        </w:rPr>
        <w:t>a feuille de déclaration de présence,</w:t>
      </w:r>
    </w:p>
    <w:p w14:paraId="64230E82" w14:textId="32EA93CA" w:rsidR="00903EF5" w:rsidRPr="00EE34D1" w:rsidRDefault="0032021A" w:rsidP="007F1224">
      <w:pPr>
        <w:pStyle w:val="GUI25ParaEnum"/>
        <w:rPr>
          <w:rFonts w:asciiTheme="minorHAnsi" w:hAnsiTheme="minorHAnsi" w:cstheme="minorHAnsi"/>
          <w:sz w:val="22"/>
          <w:szCs w:val="24"/>
        </w:rPr>
      </w:pPr>
      <w:r w:rsidRPr="00EE34D1">
        <w:rPr>
          <w:rFonts w:asciiTheme="minorHAnsi" w:hAnsiTheme="minorHAnsi" w:cstheme="minorHAnsi"/>
          <w:sz w:val="22"/>
          <w:szCs w:val="24"/>
        </w:rPr>
        <w:t>L</w:t>
      </w:r>
      <w:r w:rsidR="00903EF5" w:rsidRPr="00EE34D1">
        <w:rPr>
          <w:rFonts w:asciiTheme="minorHAnsi" w:hAnsiTheme="minorHAnsi" w:cstheme="minorHAnsi"/>
          <w:sz w:val="22"/>
          <w:szCs w:val="24"/>
        </w:rPr>
        <w:t>a feuille de déclaration d</w:t>
      </w:r>
      <w:r w:rsidR="007F1224" w:rsidRPr="00EE34D1">
        <w:rPr>
          <w:rFonts w:asciiTheme="minorHAnsi" w:hAnsiTheme="minorHAnsi" w:cstheme="minorHAnsi"/>
          <w:sz w:val="22"/>
          <w:szCs w:val="24"/>
        </w:rPr>
        <w:t>e composition d’équipe</w:t>
      </w:r>
      <w:r w:rsidR="00903EF5" w:rsidRPr="00EE34D1">
        <w:rPr>
          <w:rFonts w:asciiTheme="minorHAnsi" w:hAnsiTheme="minorHAnsi" w:cstheme="minorHAnsi"/>
          <w:sz w:val="22"/>
          <w:szCs w:val="24"/>
        </w:rPr>
        <w:t>,</w:t>
      </w:r>
    </w:p>
    <w:p w14:paraId="2FF08930" w14:textId="34E037F6" w:rsidR="00903EF5" w:rsidRPr="00EE34D1" w:rsidRDefault="0032021A" w:rsidP="007F1224">
      <w:pPr>
        <w:pStyle w:val="GUI25ParaEnum"/>
        <w:rPr>
          <w:rFonts w:asciiTheme="minorHAnsi" w:hAnsiTheme="minorHAnsi" w:cstheme="minorHAnsi"/>
          <w:sz w:val="22"/>
          <w:szCs w:val="24"/>
        </w:rPr>
      </w:pPr>
      <w:r w:rsidRPr="00EE34D1">
        <w:rPr>
          <w:rFonts w:asciiTheme="minorHAnsi" w:hAnsiTheme="minorHAnsi" w:cstheme="minorHAnsi"/>
          <w:sz w:val="22"/>
          <w:szCs w:val="24"/>
        </w:rPr>
        <w:t>L</w:t>
      </w:r>
      <w:r w:rsidR="00903EF5" w:rsidRPr="00EE34D1">
        <w:rPr>
          <w:rFonts w:asciiTheme="minorHAnsi" w:hAnsiTheme="minorHAnsi" w:cstheme="minorHAnsi"/>
          <w:sz w:val="22"/>
          <w:szCs w:val="24"/>
        </w:rPr>
        <w:t>e classement à l’issue des journées précédemment jouées,</w:t>
      </w:r>
    </w:p>
    <w:p w14:paraId="39CBC8DC" w14:textId="6EC15D4B" w:rsidR="00903EF5" w:rsidRPr="00EE34D1" w:rsidRDefault="0032021A" w:rsidP="007F1224">
      <w:pPr>
        <w:pStyle w:val="GUI25ParaEnum"/>
        <w:rPr>
          <w:rFonts w:asciiTheme="minorHAnsi" w:hAnsiTheme="minorHAnsi" w:cstheme="minorHAnsi"/>
          <w:sz w:val="22"/>
          <w:szCs w:val="24"/>
        </w:rPr>
      </w:pPr>
      <w:r w:rsidRPr="00EE34D1">
        <w:rPr>
          <w:rFonts w:asciiTheme="minorHAnsi" w:hAnsiTheme="minorHAnsi" w:cstheme="minorHAnsi"/>
          <w:sz w:val="22"/>
          <w:szCs w:val="24"/>
        </w:rPr>
        <w:t>L</w:t>
      </w:r>
      <w:r w:rsidR="00903EF5" w:rsidRPr="00EE34D1">
        <w:rPr>
          <w:rFonts w:asciiTheme="minorHAnsi" w:hAnsiTheme="minorHAnsi" w:cstheme="minorHAnsi"/>
          <w:sz w:val="22"/>
          <w:szCs w:val="24"/>
        </w:rPr>
        <w:t>es détails des rencontres jouées.</w:t>
      </w:r>
    </w:p>
    <w:p w14:paraId="59E57244" w14:textId="77777777" w:rsidR="00903EF5" w:rsidRPr="00DE7E80" w:rsidRDefault="00903EF5" w:rsidP="00903EF5">
      <w:pPr>
        <w:pStyle w:val="GUI1"/>
        <w:rPr>
          <w:rFonts w:asciiTheme="minorHAnsi" w:hAnsiTheme="minorHAnsi" w:cstheme="minorHAnsi"/>
          <w:color w:val="1F497D" w:themeColor="text2"/>
          <w:sz w:val="28"/>
          <w:szCs w:val="24"/>
        </w:rPr>
      </w:pPr>
      <w:r w:rsidRPr="00DE7E80">
        <w:rPr>
          <w:rFonts w:asciiTheme="minorHAnsi" w:hAnsiTheme="minorHAnsi" w:cstheme="minorHAnsi"/>
          <w:color w:val="1F497D" w:themeColor="text2"/>
          <w:sz w:val="28"/>
          <w:szCs w:val="24"/>
        </w:rPr>
        <w:t>Accueil des équipes et du juge-arbitre</w:t>
      </w:r>
    </w:p>
    <w:p w14:paraId="525D8C72" w14:textId="77777777" w:rsidR="00903EF5" w:rsidRPr="00EE34D1" w:rsidRDefault="00903EF5" w:rsidP="007F1224">
      <w:pPr>
        <w:pStyle w:val="GUI28Para0"/>
        <w:rPr>
          <w:rFonts w:asciiTheme="minorHAnsi" w:hAnsiTheme="minorHAnsi" w:cstheme="minorHAnsi"/>
          <w:sz w:val="22"/>
          <w:szCs w:val="24"/>
        </w:rPr>
      </w:pPr>
      <w:r w:rsidRPr="00EE34D1">
        <w:rPr>
          <w:rFonts w:asciiTheme="minorHAnsi" w:hAnsiTheme="minorHAnsi" w:cstheme="minorHAnsi"/>
          <w:sz w:val="22"/>
          <w:szCs w:val="24"/>
        </w:rPr>
        <w:t>Le club hôte devra prévoir au minimum un accueil café.</w:t>
      </w:r>
    </w:p>
    <w:p w14:paraId="69E1C0E9" w14:textId="77777777" w:rsidR="00903EF5" w:rsidRPr="00EE34D1" w:rsidRDefault="00903EF5" w:rsidP="007F1224">
      <w:pPr>
        <w:pStyle w:val="GUI28Para0"/>
        <w:rPr>
          <w:rFonts w:asciiTheme="minorHAnsi" w:hAnsiTheme="minorHAnsi" w:cstheme="minorHAnsi"/>
          <w:sz w:val="22"/>
          <w:szCs w:val="24"/>
        </w:rPr>
      </w:pPr>
      <w:r w:rsidRPr="00EE34D1">
        <w:rPr>
          <w:rFonts w:asciiTheme="minorHAnsi" w:hAnsiTheme="minorHAnsi" w:cstheme="minorHAnsi"/>
          <w:sz w:val="22"/>
          <w:szCs w:val="24"/>
        </w:rPr>
        <w:t>Dans la mesure du possible, une restauration pour les équipes est souhaitée.</w:t>
      </w:r>
    </w:p>
    <w:p w14:paraId="14B2A023" w14:textId="44BF39DF" w:rsidR="00F624A0" w:rsidRPr="00AA49B5" w:rsidRDefault="00EE34D1" w:rsidP="007F1224">
      <w:pPr>
        <w:pStyle w:val="GUI28Para0"/>
        <w:rPr>
          <w:rFonts w:asciiTheme="minorHAnsi" w:hAnsiTheme="minorHAnsi" w:cstheme="minorHAnsi"/>
          <w:color w:val="0000FF"/>
          <w:sz w:val="22"/>
          <w:szCs w:val="24"/>
        </w:rPr>
      </w:pPr>
      <w:r w:rsidRPr="00AA49B5">
        <w:rPr>
          <w:rFonts w:asciiTheme="minorHAnsi" w:hAnsiTheme="minorHAnsi" w:cstheme="minorHAnsi"/>
          <w:color w:val="0000FF"/>
          <w:sz w:val="22"/>
          <w:szCs w:val="24"/>
        </w:rPr>
        <w:t>Pour chaque journée, le club recevant devra envoyer les informations de réception au plus tard 5 jours avant la journée</w:t>
      </w:r>
      <w:r w:rsidR="00022F38" w:rsidRPr="00AA49B5">
        <w:rPr>
          <w:rFonts w:asciiTheme="minorHAnsi" w:hAnsiTheme="minorHAnsi" w:cstheme="minorHAnsi"/>
          <w:color w:val="0000FF"/>
          <w:sz w:val="22"/>
          <w:szCs w:val="24"/>
        </w:rPr>
        <w:t xml:space="preserve"> aux autres équipes</w:t>
      </w:r>
      <w:r w:rsidRPr="00AA49B5">
        <w:rPr>
          <w:rFonts w:asciiTheme="minorHAnsi" w:hAnsiTheme="minorHAnsi" w:cstheme="minorHAnsi"/>
          <w:color w:val="0000FF"/>
          <w:sz w:val="22"/>
          <w:szCs w:val="24"/>
        </w:rPr>
        <w:t xml:space="preserve">. </w:t>
      </w:r>
    </w:p>
    <w:p w14:paraId="23B60B00" w14:textId="77777777" w:rsidR="00903EF5" w:rsidRPr="00DE7E80" w:rsidRDefault="00903EF5" w:rsidP="00903EF5">
      <w:pPr>
        <w:pStyle w:val="GUI1"/>
        <w:rPr>
          <w:rFonts w:asciiTheme="minorHAnsi" w:hAnsiTheme="minorHAnsi" w:cstheme="minorHAnsi"/>
          <w:color w:val="1F497D" w:themeColor="text2"/>
          <w:sz w:val="28"/>
          <w:szCs w:val="24"/>
        </w:rPr>
      </w:pPr>
      <w:r w:rsidRPr="00DE7E80">
        <w:rPr>
          <w:rFonts w:asciiTheme="minorHAnsi" w:hAnsiTheme="minorHAnsi" w:cstheme="minorHAnsi"/>
          <w:color w:val="1F497D" w:themeColor="text2"/>
          <w:sz w:val="28"/>
          <w:szCs w:val="24"/>
        </w:rPr>
        <w:t>Volants</w:t>
      </w:r>
    </w:p>
    <w:p w14:paraId="19D0BFE4" w14:textId="77777777" w:rsidR="00903EF5" w:rsidRPr="00EE34D1" w:rsidRDefault="00903EF5" w:rsidP="007F1224">
      <w:pPr>
        <w:pStyle w:val="GUI28Para"/>
        <w:rPr>
          <w:rFonts w:asciiTheme="minorHAnsi" w:hAnsiTheme="minorHAnsi" w:cstheme="minorHAnsi"/>
          <w:sz w:val="22"/>
          <w:szCs w:val="24"/>
        </w:rPr>
      </w:pPr>
      <w:r w:rsidRPr="00EE34D1">
        <w:rPr>
          <w:rFonts w:asciiTheme="minorHAnsi" w:hAnsiTheme="minorHAnsi" w:cstheme="minorHAnsi"/>
          <w:sz w:val="22"/>
          <w:szCs w:val="24"/>
        </w:rPr>
        <w:t>Les volants sont à la charge des clubs.</w:t>
      </w:r>
    </w:p>
    <w:p w14:paraId="785E4CD7" w14:textId="77777777" w:rsidR="00903EF5" w:rsidRPr="00EE34D1" w:rsidRDefault="00903EF5" w:rsidP="007F1224">
      <w:pPr>
        <w:pStyle w:val="GUI28Para"/>
        <w:rPr>
          <w:rFonts w:asciiTheme="minorHAnsi" w:hAnsiTheme="minorHAnsi" w:cstheme="minorHAnsi"/>
          <w:sz w:val="22"/>
          <w:szCs w:val="24"/>
        </w:rPr>
      </w:pPr>
      <w:r w:rsidRPr="00EE34D1">
        <w:rPr>
          <w:rFonts w:asciiTheme="minorHAnsi" w:hAnsiTheme="minorHAnsi" w:cstheme="minorHAnsi"/>
          <w:sz w:val="22"/>
          <w:szCs w:val="24"/>
        </w:rPr>
        <w:t>Le club hôte devra être en mesure de vendre des volants homologués pour les compétitions régionales (cf. liste sur le site fédéral).</w:t>
      </w:r>
    </w:p>
    <w:p w14:paraId="54B6CB17" w14:textId="77777777" w:rsidR="00903EF5" w:rsidRPr="00EE34D1" w:rsidRDefault="00903EF5" w:rsidP="007F1224">
      <w:pPr>
        <w:pStyle w:val="GUI28Para"/>
        <w:rPr>
          <w:rFonts w:asciiTheme="minorHAnsi" w:hAnsiTheme="minorHAnsi" w:cstheme="minorHAnsi"/>
          <w:sz w:val="22"/>
          <w:szCs w:val="24"/>
        </w:rPr>
      </w:pPr>
      <w:r w:rsidRPr="00EE34D1">
        <w:rPr>
          <w:rFonts w:asciiTheme="minorHAnsi" w:hAnsiTheme="minorHAnsi" w:cstheme="minorHAnsi"/>
          <w:sz w:val="22"/>
          <w:szCs w:val="24"/>
        </w:rPr>
        <w:t>Les volants sont répartis à parts égales entre les 2 équipes</w:t>
      </w:r>
    </w:p>
    <w:p w14:paraId="039A1C48" w14:textId="77777777" w:rsidR="00903EF5" w:rsidRPr="00EE34D1" w:rsidRDefault="00903EF5" w:rsidP="007F1224">
      <w:pPr>
        <w:pStyle w:val="GUI28Para"/>
        <w:rPr>
          <w:rFonts w:asciiTheme="minorHAnsi" w:hAnsiTheme="minorHAnsi" w:cstheme="minorHAnsi"/>
          <w:sz w:val="22"/>
          <w:szCs w:val="24"/>
        </w:rPr>
      </w:pPr>
      <w:r w:rsidRPr="00EE34D1">
        <w:rPr>
          <w:rFonts w:asciiTheme="minorHAnsi" w:hAnsiTheme="minorHAnsi" w:cstheme="minorHAnsi"/>
          <w:sz w:val="22"/>
          <w:szCs w:val="24"/>
        </w:rPr>
        <w:t>En cas de désaccord des joueurs sur les volants c’est le volant homologué du club hôte qui sera utilisé. L’achat sera à la charge de chacun des clubs.</w:t>
      </w:r>
    </w:p>
    <w:p w14:paraId="4A3BB159" w14:textId="77777777" w:rsidR="00903EF5" w:rsidRPr="00DE7E80" w:rsidRDefault="00903EF5" w:rsidP="00903EF5">
      <w:pPr>
        <w:pStyle w:val="GUI1"/>
        <w:rPr>
          <w:rFonts w:asciiTheme="minorHAnsi" w:hAnsiTheme="minorHAnsi" w:cstheme="minorHAnsi"/>
          <w:color w:val="1F497D" w:themeColor="text2"/>
          <w:sz w:val="28"/>
          <w:szCs w:val="24"/>
        </w:rPr>
      </w:pPr>
      <w:r w:rsidRPr="00DE7E80">
        <w:rPr>
          <w:rFonts w:asciiTheme="minorHAnsi" w:hAnsiTheme="minorHAnsi" w:cstheme="minorHAnsi"/>
          <w:color w:val="1F497D" w:themeColor="text2"/>
          <w:sz w:val="28"/>
          <w:szCs w:val="24"/>
        </w:rPr>
        <w:t>Salle</w:t>
      </w:r>
    </w:p>
    <w:p w14:paraId="6F0F9033" w14:textId="0B24E662" w:rsidR="00903EF5" w:rsidRDefault="00903EF5" w:rsidP="007F1224">
      <w:pPr>
        <w:pStyle w:val="GUI28Para0"/>
        <w:rPr>
          <w:rFonts w:asciiTheme="minorHAnsi" w:hAnsiTheme="minorHAnsi" w:cstheme="minorHAnsi"/>
          <w:sz w:val="22"/>
          <w:szCs w:val="24"/>
        </w:rPr>
      </w:pPr>
      <w:r w:rsidRPr="00EE34D1">
        <w:rPr>
          <w:rFonts w:asciiTheme="minorHAnsi" w:hAnsiTheme="minorHAnsi" w:cstheme="minorHAnsi"/>
          <w:sz w:val="22"/>
          <w:szCs w:val="24"/>
        </w:rPr>
        <w:t>Le club hôte devra fournir une salle disposant d’un minimum de 5 terrains</w:t>
      </w:r>
      <w:r w:rsidR="00001EFE" w:rsidRPr="00EE34D1">
        <w:rPr>
          <w:rFonts w:asciiTheme="minorHAnsi" w:hAnsiTheme="minorHAnsi" w:cstheme="minorHAnsi"/>
          <w:sz w:val="22"/>
          <w:szCs w:val="24"/>
        </w:rPr>
        <w:t xml:space="preserve"> (6 terrains recommandés</w:t>
      </w:r>
      <w:r w:rsidR="0032021A" w:rsidRPr="00EE34D1">
        <w:rPr>
          <w:rFonts w:asciiTheme="minorHAnsi" w:hAnsiTheme="minorHAnsi" w:cstheme="minorHAnsi"/>
          <w:sz w:val="22"/>
          <w:szCs w:val="24"/>
        </w:rPr>
        <w:t>)</w:t>
      </w:r>
      <w:r w:rsidR="001D2436" w:rsidRPr="00EE34D1">
        <w:rPr>
          <w:rFonts w:asciiTheme="minorHAnsi" w:hAnsiTheme="minorHAnsi" w:cstheme="minorHAnsi"/>
          <w:sz w:val="22"/>
          <w:szCs w:val="24"/>
        </w:rPr>
        <w:t>.</w:t>
      </w:r>
    </w:p>
    <w:p w14:paraId="0FF6C569" w14:textId="77777777" w:rsidR="009A1AB6" w:rsidRPr="00AA49B5" w:rsidRDefault="009A1AB6" w:rsidP="009A1AB6">
      <w:pPr>
        <w:pStyle w:val="GUI28Para0"/>
        <w:rPr>
          <w:rFonts w:asciiTheme="minorHAnsi" w:hAnsiTheme="minorHAnsi" w:cstheme="minorHAnsi"/>
          <w:color w:val="0000FF"/>
          <w:sz w:val="22"/>
          <w:szCs w:val="24"/>
        </w:rPr>
      </w:pPr>
      <w:r w:rsidRPr="00AA49B5">
        <w:rPr>
          <w:rFonts w:asciiTheme="minorHAnsi" w:hAnsiTheme="minorHAnsi" w:cstheme="minorHAnsi"/>
          <w:color w:val="0000FF"/>
          <w:sz w:val="22"/>
          <w:szCs w:val="24"/>
        </w:rPr>
        <w:t>Chaque équipe d’un club inscrite dans une division Régionale est tenue de proposer une date de réception d’une journée dans chaque division ICR.</w:t>
      </w:r>
    </w:p>
    <w:p w14:paraId="0B5854AD" w14:textId="77777777" w:rsidR="009A1AB6" w:rsidRPr="00EE34D1" w:rsidRDefault="009A1AB6" w:rsidP="007F1224">
      <w:pPr>
        <w:pStyle w:val="GUI28Para0"/>
        <w:rPr>
          <w:rFonts w:asciiTheme="minorHAnsi" w:hAnsiTheme="minorHAnsi" w:cstheme="minorHAnsi"/>
          <w:sz w:val="22"/>
          <w:szCs w:val="24"/>
        </w:rPr>
      </w:pPr>
    </w:p>
    <w:p w14:paraId="431BF1CF" w14:textId="77777777" w:rsidR="00903EF5" w:rsidRPr="00DE7E80" w:rsidRDefault="00903EF5" w:rsidP="00903EF5">
      <w:pPr>
        <w:pStyle w:val="GUI1"/>
        <w:rPr>
          <w:rFonts w:asciiTheme="minorHAnsi" w:hAnsiTheme="minorHAnsi" w:cstheme="minorHAnsi"/>
          <w:color w:val="1F497D" w:themeColor="text2"/>
          <w:sz w:val="28"/>
          <w:szCs w:val="24"/>
        </w:rPr>
      </w:pPr>
      <w:r w:rsidRPr="00DE7E80">
        <w:rPr>
          <w:rFonts w:asciiTheme="minorHAnsi" w:hAnsiTheme="minorHAnsi" w:cstheme="minorHAnsi"/>
          <w:color w:val="1F497D" w:themeColor="text2"/>
          <w:sz w:val="28"/>
          <w:szCs w:val="24"/>
        </w:rPr>
        <w:t>Affichage</w:t>
      </w:r>
    </w:p>
    <w:p w14:paraId="221860A7" w14:textId="77777777" w:rsidR="00903EF5" w:rsidRPr="00EE34D1" w:rsidRDefault="00D423FB" w:rsidP="007F1224">
      <w:pPr>
        <w:pStyle w:val="GUI28Para0"/>
        <w:rPr>
          <w:rFonts w:asciiTheme="minorHAnsi" w:hAnsiTheme="minorHAnsi" w:cstheme="minorHAnsi"/>
          <w:sz w:val="22"/>
          <w:szCs w:val="24"/>
        </w:rPr>
      </w:pPr>
      <w:r w:rsidRPr="00EE34D1">
        <w:rPr>
          <w:rFonts w:asciiTheme="minorHAnsi" w:hAnsiTheme="minorHAnsi" w:cstheme="minorHAnsi"/>
          <w:sz w:val="22"/>
          <w:szCs w:val="24"/>
        </w:rPr>
        <w:t xml:space="preserve">Dans la mesure du possible, le score des rencontres doit être affiché (Par exemple en utilisant les liens de score de rencontres de </w:t>
      </w:r>
      <w:proofErr w:type="spellStart"/>
      <w:r w:rsidRPr="00EE34D1">
        <w:rPr>
          <w:rFonts w:asciiTheme="minorHAnsi" w:hAnsiTheme="minorHAnsi" w:cstheme="minorHAnsi"/>
          <w:sz w:val="22"/>
          <w:szCs w:val="24"/>
        </w:rPr>
        <w:t>BadNet</w:t>
      </w:r>
      <w:proofErr w:type="spellEnd"/>
      <w:r w:rsidRPr="00EE34D1">
        <w:rPr>
          <w:rFonts w:asciiTheme="minorHAnsi" w:hAnsiTheme="minorHAnsi" w:cstheme="minorHAnsi"/>
          <w:sz w:val="22"/>
          <w:szCs w:val="24"/>
        </w:rPr>
        <w:t xml:space="preserve"> sur un écran relié au PC de la table de marque). </w:t>
      </w:r>
    </w:p>
    <w:p w14:paraId="1C40A0F7" w14:textId="77777777" w:rsidR="00903EF5" w:rsidRPr="00DE7E80" w:rsidRDefault="00903EF5" w:rsidP="00903EF5">
      <w:pPr>
        <w:pStyle w:val="GUI1"/>
        <w:rPr>
          <w:rFonts w:asciiTheme="minorHAnsi" w:hAnsiTheme="minorHAnsi" w:cstheme="minorHAnsi"/>
          <w:color w:val="1F497D" w:themeColor="text2"/>
          <w:sz w:val="28"/>
          <w:szCs w:val="24"/>
        </w:rPr>
      </w:pPr>
      <w:r w:rsidRPr="00DE7E80">
        <w:rPr>
          <w:rFonts w:asciiTheme="minorHAnsi" w:hAnsiTheme="minorHAnsi" w:cstheme="minorHAnsi"/>
          <w:color w:val="1F497D" w:themeColor="text2"/>
          <w:sz w:val="28"/>
          <w:szCs w:val="24"/>
        </w:rPr>
        <w:lastRenderedPageBreak/>
        <w:t>Table de marque</w:t>
      </w:r>
    </w:p>
    <w:p w14:paraId="766BE357" w14:textId="59850F5D" w:rsidR="00903EF5" w:rsidRPr="009A1AB6" w:rsidRDefault="00903EF5" w:rsidP="007F1224">
      <w:pPr>
        <w:pStyle w:val="GUI28Para"/>
        <w:rPr>
          <w:rFonts w:asciiTheme="minorHAnsi" w:hAnsiTheme="minorHAnsi" w:cstheme="minorHAnsi"/>
          <w:color w:val="EE0000"/>
          <w:sz w:val="22"/>
          <w:szCs w:val="24"/>
        </w:rPr>
      </w:pPr>
      <w:r w:rsidRPr="00EE34D1">
        <w:rPr>
          <w:rFonts w:asciiTheme="minorHAnsi" w:hAnsiTheme="minorHAnsi" w:cstheme="minorHAnsi"/>
          <w:sz w:val="22"/>
          <w:szCs w:val="24"/>
        </w:rPr>
        <w:t xml:space="preserve">L’équipe hôte doit prévoir des moyens informatiques (PC + imprimante + papier + encre) et humains suffisants (deux personnes </w:t>
      </w:r>
      <w:r w:rsidRPr="00EE34D1">
        <w:rPr>
          <w:rFonts w:asciiTheme="minorHAnsi" w:hAnsiTheme="minorHAnsi" w:cstheme="minorHAnsi"/>
          <w:b/>
          <w:bCs/>
          <w:sz w:val="22"/>
          <w:szCs w:val="24"/>
        </w:rPr>
        <w:t>fixes</w:t>
      </w:r>
      <w:r w:rsidRPr="00EE34D1">
        <w:rPr>
          <w:rFonts w:asciiTheme="minorHAnsi" w:hAnsiTheme="minorHAnsi" w:cstheme="minorHAnsi"/>
          <w:sz w:val="22"/>
          <w:szCs w:val="24"/>
        </w:rPr>
        <w:t xml:space="preserve"> </w:t>
      </w:r>
      <w:r w:rsidR="0032021A" w:rsidRPr="00EE34D1">
        <w:rPr>
          <w:rFonts w:asciiTheme="minorHAnsi" w:hAnsiTheme="minorHAnsi" w:cstheme="minorHAnsi"/>
          <w:sz w:val="22"/>
          <w:szCs w:val="24"/>
        </w:rPr>
        <w:t xml:space="preserve">sont </w:t>
      </w:r>
      <w:r w:rsidR="007F1224" w:rsidRPr="00EE34D1">
        <w:rPr>
          <w:rFonts w:asciiTheme="minorHAnsi" w:hAnsiTheme="minorHAnsi" w:cstheme="minorHAnsi"/>
          <w:sz w:val="22"/>
          <w:szCs w:val="24"/>
        </w:rPr>
        <w:t>recommandé</w:t>
      </w:r>
      <w:r w:rsidR="0032021A" w:rsidRPr="00EE34D1">
        <w:rPr>
          <w:rFonts w:asciiTheme="minorHAnsi" w:hAnsiTheme="minorHAnsi" w:cstheme="minorHAnsi"/>
          <w:sz w:val="22"/>
          <w:szCs w:val="24"/>
        </w:rPr>
        <w:t>es</w:t>
      </w:r>
      <w:r w:rsidRPr="00EE34D1">
        <w:rPr>
          <w:rFonts w:asciiTheme="minorHAnsi" w:hAnsiTheme="minorHAnsi" w:cstheme="minorHAnsi"/>
          <w:sz w:val="22"/>
          <w:szCs w:val="24"/>
        </w:rPr>
        <w:t xml:space="preserve">) pour la tenue correcte de la table de marque. </w:t>
      </w:r>
      <w:r w:rsidR="009A1AB6" w:rsidRPr="00AA49B5">
        <w:rPr>
          <w:rFonts w:asciiTheme="minorHAnsi" w:hAnsiTheme="minorHAnsi" w:cstheme="minorHAnsi"/>
          <w:color w:val="0000FF"/>
          <w:sz w:val="22"/>
          <w:szCs w:val="24"/>
        </w:rPr>
        <w:t xml:space="preserve">Au moins 1 personne doit être GEO. Les 2 personnes ne devront pas </w:t>
      </w:r>
      <w:proofErr w:type="gramStart"/>
      <w:r w:rsidR="009A1AB6" w:rsidRPr="00AA49B5">
        <w:rPr>
          <w:rFonts w:asciiTheme="minorHAnsi" w:hAnsiTheme="minorHAnsi" w:cstheme="minorHAnsi"/>
          <w:color w:val="0000FF"/>
          <w:sz w:val="22"/>
          <w:szCs w:val="24"/>
        </w:rPr>
        <w:t>avoir</w:t>
      </w:r>
      <w:proofErr w:type="gramEnd"/>
      <w:r w:rsidR="009A1AB6" w:rsidRPr="00AA49B5">
        <w:rPr>
          <w:rFonts w:asciiTheme="minorHAnsi" w:hAnsiTheme="minorHAnsi" w:cstheme="minorHAnsi"/>
          <w:color w:val="0000FF"/>
          <w:sz w:val="22"/>
          <w:szCs w:val="24"/>
        </w:rPr>
        <w:t xml:space="preserve"> un autre rôle pendant qu’elles sont à la table de marque.  </w:t>
      </w:r>
    </w:p>
    <w:p w14:paraId="23FD88FA" w14:textId="77777777" w:rsidR="00903EF5" w:rsidRPr="00EE34D1" w:rsidRDefault="00903EF5" w:rsidP="007F1224">
      <w:pPr>
        <w:pStyle w:val="GUI28Para"/>
        <w:rPr>
          <w:rFonts w:asciiTheme="minorHAnsi" w:hAnsiTheme="minorHAnsi" w:cstheme="minorHAnsi"/>
          <w:sz w:val="22"/>
          <w:szCs w:val="24"/>
        </w:rPr>
      </w:pPr>
      <w:r w:rsidRPr="00EE34D1">
        <w:rPr>
          <w:rFonts w:asciiTheme="minorHAnsi" w:hAnsiTheme="minorHAnsi" w:cstheme="minorHAnsi"/>
          <w:sz w:val="22"/>
          <w:szCs w:val="24"/>
        </w:rPr>
        <w:t xml:space="preserve">Un moyen de sonorisation (micro + enceinte) est </w:t>
      </w:r>
      <w:r w:rsidRPr="00EE34D1">
        <w:rPr>
          <w:rFonts w:asciiTheme="minorHAnsi" w:hAnsiTheme="minorHAnsi" w:cstheme="minorHAnsi"/>
          <w:b/>
          <w:bCs/>
          <w:sz w:val="22"/>
          <w:szCs w:val="24"/>
        </w:rPr>
        <w:t>fortement</w:t>
      </w:r>
      <w:r w:rsidRPr="00EE34D1">
        <w:rPr>
          <w:rFonts w:asciiTheme="minorHAnsi" w:hAnsiTheme="minorHAnsi" w:cstheme="minorHAnsi"/>
          <w:sz w:val="22"/>
          <w:szCs w:val="24"/>
        </w:rPr>
        <w:t xml:space="preserve"> recommandé pour faciliter l’appel des capitaines et des officiels de terrains avant, pendant et après le déroulement des rencontres.</w:t>
      </w:r>
    </w:p>
    <w:p w14:paraId="507CA8C6" w14:textId="77777777" w:rsidR="00903EF5" w:rsidRPr="00EE34D1" w:rsidRDefault="00903EF5" w:rsidP="007F1224">
      <w:pPr>
        <w:pStyle w:val="GUI28Para"/>
        <w:rPr>
          <w:rFonts w:asciiTheme="minorHAnsi" w:hAnsiTheme="minorHAnsi" w:cstheme="minorHAnsi"/>
          <w:sz w:val="22"/>
          <w:szCs w:val="24"/>
        </w:rPr>
      </w:pPr>
      <w:r w:rsidRPr="00EE34D1">
        <w:rPr>
          <w:rFonts w:asciiTheme="minorHAnsi" w:hAnsiTheme="minorHAnsi" w:cstheme="minorHAnsi"/>
          <w:sz w:val="22"/>
          <w:szCs w:val="22"/>
        </w:rPr>
        <w:t>L’équipe hôte doit également tenir à disposition une trousse de secours complète afin de pouvoir intervenir en premiers soins.</w:t>
      </w:r>
    </w:p>
    <w:p w14:paraId="5963987B" w14:textId="77777777" w:rsidR="00903EF5" w:rsidRPr="00DE7E80" w:rsidRDefault="00903EF5" w:rsidP="00903EF5">
      <w:pPr>
        <w:pStyle w:val="GUI1"/>
        <w:rPr>
          <w:rFonts w:asciiTheme="minorHAnsi" w:hAnsiTheme="minorHAnsi" w:cstheme="minorHAnsi"/>
          <w:color w:val="1F497D" w:themeColor="text2"/>
          <w:sz w:val="28"/>
          <w:szCs w:val="24"/>
        </w:rPr>
      </w:pPr>
      <w:r w:rsidRPr="00DE7E80">
        <w:rPr>
          <w:rFonts w:asciiTheme="minorHAnsi" w:hAnsiTheme="minorHAnsi" w:cstheme="minorHAnsi"/>
          <w:color w:val="1F497D" w:themeColor="text2"/>
          <w:sz w:val="28"/>
          <w:szCs w:val="24"/>
        </w:rPr>
        <w:t>Déclaration de présence et composition d’équipe</w:t>
      </w:r>
    </w:p>
    <w:p w14:paraId="0B20A377" w14:textId="23D3A5E4" w:rsidR="009A1AB6" w:rsidRPr="00AA49B5" w:rsidRDefault="009A1AB6" w:rsidP="007F1224">
      <w:pPr>
        <w:pStyle w:val="GUI28Para"/>
        <w:rPr>
          <w:rFonts w:asciiTheme="minorHAnsi" w:hAnsiTheme="minorHAnsi" w:cstheme="minorHAnsi"/>
          <w:color w:val="0000FF"/>
          <w:sz w:val="22"/>
          <w:szCs w:val="24"/>
        </w:rPr>
      </w:pPr>
      <w:r w:rsidRPr="00AA49B5">
        <w:rPr>
          <w:rFonts w:asciiTheme="minorHAnsi" w:hAnsiTheme="minorHAnsi" w:cstheme="minorHAnsi"/>
          <w:color w:val="0000FF"/>
          <w:sz w:val="22"/>
          <w:szCs w:val="24"/>
        </w:rPr>
        <w:t>Le gymnase est ouvert au moins 1 heure 30 avant le début de la rencontre. Le capitaine doit saisir et valider sur l’application, dès son arrivée dans le gymnase et au plus tard une heure avant l’heure prévue de la rencontre, la présence de son équipe comportant la liste des joueurs et le nom de l’arbitre.</w:t>
      </w:r>
    </w:p>
    <w:p w14:paraId="5CDD9DBE" w14:textId="7E2BD056" w:rsidR="00903EF5" w:rsidRPr="00AA49B5" w:rsidRDefault="00903EF5" w:rsidP="007F1224">
      <w:pPr>
        <w:pStyle w:val="GUI28Para"/>
        <w:rPr>
          <w:rFonts w:asciiTheme="minorHAnsi" w:hAnsiTheme="minorHAnsi" w:cstheme="minorHAnsi"/>
          <w:color w:val="0000FF"/>
          <w:sz w:val="22"/>
          <w:szCs w:val="24"/>
        </w:rPr>
      </w:pPr>
      <w:r w:rsidRPr="00AA49B5">
        <w:rPr>
          <w:rFonts w:asciiTheme="minorHAnsi" w:hAnsiTheme="minorHAnsi" w:cstheme="minorHAnsi"/>
          <w:color w:val="0000FF"/>
          <w:sz w:val="22"/>
          <w:szCs w:val="24"/>
        </w:rPr>
        <w:t>Un retard dans le dépôt de ce document sera inscrit au rapport du juge-arbitre</w:t>
      </w:r>
      <w:r w:rsidR="00EE34D1" w:rsidRPr="00AA49B5">
        <w:rPr>
          <w:rFonts w:asciiTheme="minorHAnsi" w:hAnsiTheme="minorHAnsi" w:cstheme="minorHAnsi"/>
          <w:color w:val="0000FF"/>
          <w:sz w:val="22"/>
          <w:szCs w:val="24"/>
        </w:rPr>
        <w:t xml:space="preserve">, le club recevra une amende. </w:t>
      </w:r>
    </w:p>
    <w:p w14:paraId="3CF973EA" w14:textId="17790B5A" w:rsidR="00903EF5" w:rsidRPr="00EE34D1" w:rsidRDefault="00903EF5" w:rsidP="007F1224">
      <w:pPr>
        <w:pStyle w:val="GUI28Para"/>
        <w:rPr>
          <w:rFonts w:asciiTheme="minorHAnsi" w:hAnsiTheme="minorHAnsi" w:cstheme="minorHAnsi"/>
          <w:sz w:val="22"/>
          <w:szCs w:val="24"/>
        </w:rPr>
      </w:pPr>
      <w:r w:rsidRPr="00EE34D1">
        <w:rPr>
          <w:rFonts w:asciiTheme="minorHAnsi" w:hAnsiTheme="minorHAnsi" w:cstheme="minorHAnsi"/>
          <w:sz w:val="22"/>
          <w:szCs w:val="24"/>
        </w:rPr>
        <w:t>La réunion du juge-arbitre avec les capitaines aura lieu dès que les déclarations de présence seront imprimées</w:t>
      </w:r>
      <w:r w:rsidR="00F56695">
        <w:rPr>
          <w:rFonts w:asciiTheme="minorHAnsi" w:hAnsiTheme="minorHAnsi" w:cstheme="minorHAnsi"/>
          <w:sz w:val="22"/>
          <w:szCs w:val="24"/>
        </w:rPr>
        <w:t xml:space="preserve"> ou accessibles en ligne</w:t>
      </w:r>
      <w:r w:rsidRPr="00EE34D1">
        <w:rPr>
          <w:rFonts w:asciiTheme="minorHAnsi" w:hAnsiTheme="minorHAnsi" w:cstheme="minorHAnsi"/>
          <w:sz w:val="22"/>
          <w:szCs w:val="24"/>
        </w:rPr>
        <w:t xml:space="preserve"> pour chaque équipe. Elle devra avoir lieu </w:t>
      </w:r>
      <w:r w:rsidRPr="00EE34D1">
        <w:rPr>
          <w:rFonts w:asciiTheme="minorHAnsi" w:hAnsiTheme="minorHAnsi" w:cstheme="minorHAnsi"/>
          <w:b/>
          <w:bCs/>
          <w:sz w:val="22"/>
          <w:szCs w:val="24"/>
        </w:rPr>
        <w:t xml:space="preserve">au plus tard </w:t>
      </w:r>
      <w:r w:rsidR="00F56695" w:rsidRPr="00AA49B5">
        <w:rPr>
          <w:rFonts w:asciiTheme="minorHAnsi" w:hAnsiTheme="minorHAnsi" w:cstheme="minorHAnsi"/>
          <w:b/>
          <w:bCs/>
          <w:color w:val="0000FF"/>
          <w:sz w:val="22"/>
          <w:szCs w:val="24"/>
        </w:rPr>
        <w:t>40</w:t>
      </w:r>
      <w:r w:rsidRPr="00AA49B5">
        <w:rPr>
          <w:rFonts w:asciiTheme="minorHAnsi" w:hAnsiTheme="minorHAnsi" w:cstheme="minorHAnsi"/>
          <w:b/>
          <w:bCs/>
          <w:color w:val="0000FF"/>
          <w:sz w:val="22"/>
          <w:szCs w:val="24"/>
        </w:rPr>
        <w:t xml:space="preserve"> m</w:t>
      </w:r>
      <w:r w:rsidR="00EE34D1" w:rsidRPr="00AA49B5">
        <w:rPr>
          <w:rFonts w:asciiTheme="minorHAnsi" w:hAnsiTheme="minorHAnsi" w:cstheme="minorHAnsi"/>
          <w:b/>
          <w:bCs/>
          <w:color w:val="0000FF"/>
          <w:sz w:val="22"/>
          <w:szCs w:val="24"/>
        </w:rPr>
        <w:t>i</w:t>
      </w:r>
      <w:r w:rsidRPr="00AA49B5">
        <w:rPr>
          <w:rFonts w:asciiTheme="minorHAnsi" w:hAnsiTheme="minorHAnsi" w:cstheme="minorHAnsi"/>
          <w:b/>
          <w:bCs/>
          <w:color w:val="0000FF"/>
          <w:sz w:val="22"/>
          <w:szCs w:val="24"/>
        </w:rPr>
        <w:t>n</w:t>
      </w:r>
      <w:r w:rsidRPr="00AA49B5">
        <w:rPr>
          <w:rFonts w:asciiTheme="minorHAnsi" w:hAnsiTheme="minorHAnsi" w:cstheme="minorHAnsi"/>
          <w:color w:val="0000FF"/>
          <w:sz w:val="22"/>
          <w:szCs w:val="24"/>
        </w:rPr>
        <w:t xml:space="preserve"> </w:t>
      </w:r>
      <w:r w:rsidRPr="00EE34D1">
        <w:rPr>
          <w:rFonts w:asciiTheme="minorHAnsi" w:hAnsiTheme="minorHAnsi" w:cstheme="minorHAnsi"/>
          <w:sz w:val="22"/>
          <w:szCs w:val="24"/>
        </w:rPr>
        <w:t>avant l’heure prévisionnelle de la rencontre</w:t>
      </w:r>
      <w:r w:rsidR="009A1AB6">
        <w:rPr>
          <w:rFonts w:asciiTheme="minorHAnsi" w:hAnsiTheme="minorHAnsi" w:cstheme="minorHAnsi"/>
          <w:sz w:val="22"/>
          <w:szCs w:val="24"/>
        </w:rPr>
        <w:t xml:space="preserve"> </w:t>
      </w:r>
      <w:r w:rsidR="009A1AB6" w:rsidRPr="00AA49B5">
        <w:rPr>
          <w:rFonts w:asciiTheme="minorHAnsi" w:hAnsiTheme="minorHAnsi" w:cstheme="minorHAnsi"/>
          <w:color w:val="0000FF"/>
          <w:sz w:val="22"/>
          <w:szCs w:val="24"/>
        </w:rPr>
        <w:t>(1)</w:t>
      </w:r>
      <w:r w:rsidRPr="00EE34D1">
        <w:rPr>
          <w:rFonts w:asciiTheme="minorHAnsi" w:hAnsiTheme="minorHAnsi" w:cstheme="minorHAnsi"/>
          <w:sz w:val="22"/>
          <w:szCs w:val="24"/>
        </w:rPr>
        <w:t>. Le juge arbitre remet à chaque capitaine la liste des joueurs de l’autre équipe ainsi que la liste de ses propres joueurs et la feuille de composition d’équipe</w:t>
      </w:r>
      <w:r w:rsidR="00AA49B5">
        <w:rPr>
          <w:rFonts w:asciiTheme="minorHAnsi" w:hAnsiTheme="minorHAnsi" w:cstheme="minorHAnsi"/>
          <w:sz w:val="22"/>
          <w:szCs w:val="24"/>
        </w:rPr>
        <w:t xml:space="preserve"> </w:t>
      </w:r>
      <w:r w:rsidR="009A1AB6" w:rsidRPr="00AA49B5">
        <w:rPr>
          <w:rFonts w:asciiTheme="minorHAnsi" w:hAnsiTheme="minorHAnsi" w:cstheme="minorHAnsi"/>
          <w:color w:val="0000FF"/>
          <w:sz w:val="22"/>
          <w:szCs w:val="24"/>
          <w:highlight w:val="yellow"/>
        </w:rPr>
        <w:t>(</w:t>
      </w:r>
      <w:r w:rsidR="009A1AB6" w:rsidRPr="00AA49B5">
        <w:rPr>
          <w:rFonts w:asciiTheme="minorHAnsi" w:hAnsiTheme="minorHAnsi" w:cstheme="minorHAnsi"/>
          <w:color w:val="0000FF"/>
          <w:sz w:val="22"/>
          <w:szCs w:val="24"/>
        </w:rPr>
        <w:t>1)</w:t>
      </w:r>
      <w:r w:rsidRPr="00AA49B5">
        <w:rPr>
          <w:rFonts w:asciiTheme="minorHAnsi" w:hAnsiTheme="minorHAnsi" w:cstheme="minorHAnsi"/>
          <w:color w:val="0000FF"/>
          <w:sz w:val="22"/>
          <w:szCs w:val="24"/>
        </w:rPr>
        <w:t>.</w:t>
      </w:r>
    </w:p>
    <w:p w14:paraId="48E0B571" w14:textId="7A6D8536" w:rsidR="00903EF5" w:rsidRPr="00EE34D1" w:rsidRDefault="00903EF5" w:rsidP="007F1224">
      <w:pPr>
        <w:pStyle w:val="GUI28Para"/>
        <w:rPr>
          <w:rFonts w:asciiTheme="minorHAnsi" w:hAnsiTheme="minorHAnsi" w:cstheme="minorHAnsi"/>
          <w:sz w:val="22"/>
          <w:szCs w:val="24"/>
        </w:rPr>
      </w:pPr>
      <w:r w:rsidRPr="00EE34D1">
        <w:rPr>
          <w:rFonts w:asciiTheme="minorHAnsi" w:hAnsiTheme="minorHAnsi" w:cstheme="minorHAnsi"/>
          <w:sz w:val="22"/>
          <w:szCs w:val="24"/>
        </w:rPr>
        <w:t xml:space="preserve">Le juge arbitre fixe l’heure limite de remise des compositions des équipes, avec un minimum de 15 minutes avant de restituer </w:t>
      </w:r>
      <w:r w:rsidR="009A1AB6" w:rsidRPr="00AA49B5">
        <w:rPr>
          <w:rFonts w:asciiTheme="minorHAnsi" w:hAnsiTheme="minorHAnsi" w:cstheme="minorHAnsi"/>
          <w:color w:val="0000FF"/>
          <w:sz w:val="22"/>
          <w:szCs w:val="24"/>
        </w:rPr>
        <w:t>la composition</w:t>
      </w:r>
      <w:r w:rsidRPr="00EE34D1">
        <w:rPr>
          <w:rFonts w:asciiTheme="minorHAnsi" w:hAnsiTheme="minorHAnsi" w:cstheme="minorHAnsi"/>
          <w:sz w:val="22"/>
          <w:szCs w:val="24"/>
        </w:rPr>
        <w:t xml:space="preserve">. Les joueurs figurant sur la </w:t>
      </w:r>
      <w:r w:rsidR="009A1AB6" w:rsidRPr="00AA49B5">
        <w:rPr>
          <w:rFonts w:asciiTheme="minorHAnsi" w:hAnsiTheme="minorHAnsi" w:cstheme="minorHAnsi"/>
          <w:color w:val="0000FF"/>
          <w:sz w:val="22"/>
          <w:szCs w:val="24"/>
        </w:rPr>
        <w:t>déclaration</w:t>
      </w:r>
      <w:r w:rsidRPr="00AA49B5">
        <w:rPr>
          <w:rFonts w:asciiTheme="minorHAnsi" w:hAnsiTheme="minorHAnsi" w:cstheme="minorHAnsi"/>
          <w:color w:val="0000FF"/>
          <w:sz w:val="22"/>
          <w:szCs w:val="24"/>
        </w:rPr>
        <w:t xml:space="preserve"> </w:t>
      </w:r>
      <w:r w:rsidRPr="00EE34D1">
        <w:rPr>
          <w:rFonts w:asciiTheme="minorHAnsi" w:hAnsiTheme="minorHAnsi" w:cstheme="minorHAnsi"/>
          <w:sz w:val="22"/>
          <w:szCs w:val="24"/>
        </w:rPr>
        <w:t xml:space="preserve">de présence devront </w:t>
      </w:r>
      <w:r w:rsidR="009A1AB6" w:rsidRPr="00AA49B5">
        <w:rPr>
          <w:rFonts w:asciiTheme="minorHAnsi" w:hAnsiTheme="minorHAnsi" w:cstheme="minorHAnsi"/>
          <w:color w:val="0000FF"/>
          <w:sz w:val="22"/>
          <w:szCs w:val="24"/>
        </w:rPr>
        <w:t>valider</w:t>
      </w:r>
      <w:r w:rsidRPr="00AA49B5">
        <w:rPr>
          <w:rFonts w:asciiTheme="minorHAnsi" w:hAnsiTheme="minorHAnsi" w:cstheme="minorHAnsi"/>
          <w:color w:val="0000FF"/>
          <w:sz w:val="22"/>
          <w:szCs w:val="24"/>
        </w:rPr>
        <w:t xml:space="preserve"> </w:t>
      </w:r>
      <w:r w:rsidRPr="00EE34D1">
        <w:rPr>
          <w:rFonts w:asciiTheme="minorHAnsi" w:hAnsiTheme="minorHAnsi" w:cstheme="minorHAnsi"/>
          <w:sz w:val="22"/>
          <w:szCs w:val="24"/>
        </w:rPr>
        <w:t xml:space="preserve">celle-ci à la table de marque en présence du juge-arbitre </w:t>
      </w:r>
      <w:r w:rsidRPr="00EE34D1">
        <w:rPr>
          <w:rFonts w:asciiTheme="minorHAnsi" w:hAnsiTheme="minorHAnsi" w:cstheme="minorHAnsi"/>
          <w:b/>
          <w:bCs/>
          <w:sz w:val="22"/>
          <w:szCs w:val="24"/>
        </w:rPr>
        <w:t xml:space="preserve">au plus tard </w:t>
      </w:r>
      <w:r w:rsidR="00F56695" w:rsidRPr="00AA49B5">
        <w:rPr>
          <w:rFonts w:asciiTheme="minorHAnsi" w:hAnsiTheme="minorHAnsi" w:cstheme="minorHAnsi"/>
          <w:b/>
          <w:bCs/>
          <w:color w:val="0000FF"/>
          <w:sz w:val="22"/>
          <w:szCs w:val="24"/>
        </w:rPr>
        <w:t>45</w:t>
      </w:r>
      <w:r w:rsidRPr="00AA49B5">
        <w:rPr>
          <w:rFonts w:asciiTheme="minorHAnsi" w:hAnsiTheme="minorHAnsi" w:cstheme="minorHAnsi"/>
          <w:b/>
          <w:bCs/>
          <w:color w:val="0000FF"/>
          <w:sz w:val="22"/>
          <w:szCs w:val="24"/>
        </w:rPr>
        <w:t xml:space="preserve"> m</w:t>
      </w:r>
      <w:r w:rsidR="00EE34D1" w:rsidRPr="00AA49B5">
        <w:rPr>
          <w:rFonts w:asciiTheme="minorHAnsi" w:hAnsiTheme="minorHAnsi" w:cstheme="minorHAnsi"/>
          <w:b/>
          <w:bCs/>
          <w:color w:val="0000FF"/>
          <w:sz w:val="22"/>
          <w:szCs w:val="24"/>
        </w:rPr>
        <w:t>i</w:t>
      </w:r>
      <w:r w:rsidRPr="00AA49B5">
        <w:rPr>
          <w:rFonts w:asciiTheme="minorHAnsi" w:hAnsiTheme="minorHAnsi" w:cstheme="minorHAnsi"/>
          <w:b/>
          <w:bCs/>
          <w:color w:val="0000FF"/>
          <w:sz w:val="22"/>
          <w:szCs w:val="24"/>
        </w:rPr>
        <w:t>n</w:t>
      </w:r>
      <w:r w:rsidRPr="00AA49B5">
        <w:rPr>
          <w:rFonts w:asciiTheme="minorHAnsi" w:hAnsiTheme="minorHAnsi" w:cstheme="minorHAnsi"/>
          <w:color w:val="0000FF"/>
          <w:sz w:val="22"/>
          <w:szCs w:val="24"/>
        </w:rPr>
        <w:t xml:space="preserve"> </w:t>
      </w:r>
      <w:r w:rsidRPr="00EE34D1">
        <w:rPr>
          <w:rFonts w:asciiTheme="minorHAnsi" w:hAnsiTheme="minorHAnsi" w:cstheme="minorHAnsi"/>
          <w:sz w:val="22"/>
          <w:szCs w:val="24"/>
        </w:rPr>
        <w:t xml:space="preserve">avant </w:t>
      </w:r>
      <w:r w:rsidRPr="00AA49B5">
        <w:rPr>
          <w:rFonts w:asciiTheme="minorHAnsi" w:hAnsiTheme="minorHAnsi" w:cstheme="minorHAnsi"/>
          <w:sz w:val="22"/>
          <w:szCs w:val="24"/>
        </w:rPr>
        <w:t xml:space="preserve">l’heure prévisionnelle de la rencontre en lui </w:t>
      </w:r>
      <w:r w:rsidRPr="00AA49B5">
        <w:rPr>
          <w:rFonts w:asciiTheme="minorHAnsi" w:hAnsiTheme="minorHAnsi" w:cstheme="minorHAnsi"/>
          <w:b/>
          <w:bCs/>
          <w:sz w:val="22"/>
          <w:szCs w:val="24"/>
        </w:rPr>
        <w:t>présentant une pièce d’identité</w:t>
      </w:r>
      <w:r w:rsidRPr="00AA49B5">
        <w:rPr>
          <w:rFonts w:asciiTheme="minorHAnsi" w:hAnsiTheme="minorHAnsi" w:cstheme="minorHAnsi"/>
          <w:sz w:val="22"/>
          <w:szCs w:val="24"/>
        </w:rPr>
        <w:t xml:space="preserve"> en cours de </w:t>
      </w:r>
      <w:r w:rsidRPr="00AA49B5">
        <w:rPr>
          <w:rFonts w:asciiTheme="minorHAnsi" w:hAnsiTheme="minorHAnsi" w:cstheme="minorHAnsi"/>
          <w:color w:val="0000FF"/>
          <w:sz w:val="22"/>
          <w:szCs w:val="24"/>
        </w:rPr>
        <w:t xml:space="preserve">validité </w:t>
      </w:r>
      <w:r w:rsidRPr="00AA49B5">
        <w:rPr>
          <w:rFonts w:asciiTheme="minorHAnsi" w:hAnsiTheme="minorHAnsi" w:cstheme="minorHAnsi"/>
          <w:sz w:val="22"/>
          <w:szCs w:val="24"/>
        </w:rPr>
        <w:t>(</w:t>
      </w:r>
      <w:proofErr w:type="spellStart"/>
      <w:r w:rsidR="00F56695" w:rsidRPr="00AA49B5">
        <w:rPr>
          <w:rFonts w:asciiTheme="minorHAnsi" w:hAnsiTheme="minorHAnsi" w:cstheme="minorHAnsi"/>
          <w:sz w:val="22"/>
          <w:szCs w:val="24"/>
        </w:rPr>
        <w:t>cf</w:t>
      </w:r>
      <w:proofErr w:type="spellEnd"/>
      <w:r w:rsidR="00F56695" w:rsidRPr="00AA49B5">
        <w:rPr>
          <w:rFonts w:asciiTheme="minorHAnsi" w:hAnsiTheme="minorHAnsi" w:cstheme="minorHAnsi"/>
          <w:sz w:val="22"/>
          <w:szCs w:val="24"/>
        </w:rPr>
        <w:t xml:space="preserve"> annexe 9 ICN)</w:t>
      </w:r>
      <w:r w:rsidRPr="00AA49B5">
        <w:rPr>
          <w:rFonts w:asciiTheme="minorHAnsi" w:hAnsiTheme="minorHAnsi" w:cstheme="minorHAnsi"/>
          <w:sz w:val="22"/>
          <w:szCs w:val="24"/>
        </w:rPr>
        <w:t>. La présentation de la seule licence FFBaD n’est plus suffisante. Le fait que le joueur soit connu ne suffit pas. Si un joueur ne peut satisfaire à ce contrôle dans ces délais, il ne pourra participer à la rencontre et ne pourra figurer sur la feuille de composition d’équipe. Les joueurs devront être en état de jouer (à constater par le juge-arbitre, ou, à défaut, par l’arbitre à l’arrivée du joueur sur le terrain et à confirmer par un médecin le cas échéant). L’arbitre accompagnant l’équipe devra également présenter une pièce d’identité.</w:t>
      </w:r>
    </w:p>
    <w:p w14:paraId="6F9D9D4B" w14:textId="653C5251" w:rsidR="00903EF5" w:rsidRPr="00EE34D1" w:rsidRDefault="00903EF5" w:rsidP="007F1224">
      <w:pPr>
        <w:pStyle w:val="GUI28Para"/>
        <w:rPr>
          <w:rFonts w:asciiTheme="minorHAnsi" w:hAnsiTheme="minorHAnsi" w:cstheme="minorHAnsi"/>
          <w:sz w:val="22"/>
          <w:szCs w:val="24"/>
        </w:rPr>
      </w:pPr>
      <w:r w:rsidRPr="00EE34D1">
        <w:rPr>
          <w:rFonts w:asciiTheme="minorHAnsi" w:hAnsiTheme="minorHAnsi" w:cstheme="minorHAnsi"/>
          <w:b/>
          <w:bCs/>
          <w:sz w:val="22"/>
          <w:szCs w:val="24"/>
        </w:rPr>
        <w:t>Les capitaines sont seuls responsables de la composition de leur équipe</w:t>
      </w:r>
      <w:r w:rsidRPr="00EE34D1">
        <w:rPr>
          <w:rFonts w:asciiTheme="minorHAnsi" w:hAnsiTheme="minorHAnsi" w:cstheme="minorHAnsi"/>
          <w:color w:val="0000FF"/>
          <w:sz w:val="22"/>
          <w:szCs w:val="24"/>
        </w:rPr>
        <w:t xml:space="preserve">. </w:t>
      </w:r>
      <w:r w:rsidRPr="00EE34D1">
        <w:rPr>
          <w:rFonts w:asciiTheme="minorHAnsi" w:hAnsiTheme="minorHAnsi" w:cstheme="minorHAnsi"/>
          <w:sz w:val="22"/>
          <w:szCs w:val="24"/>
        </w:rPr>
        <w:t xml:space="preserve">Ne pourront figurer valablement sur la feuille de rencontre que des joueurs </w:t>
      </w:r>
      <w:r w:rsidR="009A1AB6" w:rsidRPr="00AA49B5">
        <w:rPr>
          <w:rFonts w:asciiTheme="minorHAnsi" w:hAnsiTheme="minorHAnsi" w:cstheme="minorHAnsi"/>
          <w:b/>
          <w:bCs/>
          <w:color w:val="0000FF"/>
          <w:sz w:val="22"/>
          <w:szCs w:val="24"/>
        </w:rPr>
        <w:t>validés</w:t>
      </w:r>
      <w:r w:rsidRPr="00AA49B5">
        <w:rPr>
          <w:rFonts w:asciiTheme="minorHAnsi" w:hAnsiTheme="minorHAnsi" w:cstheme="minorHAnsi"/>
          <w:b/>
          <w:bCs/>
          <w:color w:val="0000FF"/>
          <w:sz w:val="22"/>
          <w:szCs w:val="24"/>
        </w:rPr>
        <w:t xml:space="preserve"> </w:t>
      </w:r>
      <w:r w:rsidRPr="00EE34D1">
        <w:rPr>
          <w:rFonts w:asciiTheme="minorHAnsi" w:hAnsiTheme="minorHAnsi" w:cstheme="minorHAnsi"/>
          <w:b/>
          <w:bCs/>
          <w:sz w:val="22"/>
          <w:szCs w:val="24"/>
        </w:rPr>
        <w:t>sur la déclaration de présence</w:t>
      </w:r>
      <w:r w:rsidRPr="00EE34D1">
        <w:rPr>
          <w:rFonts w:asciiTheme="minorHAnsi" w:hAnsiTheme="minorHAnsi" w:cstheme="minorHAnsi"/>
          <w:sz w:val="22"/>
          <w:szCs w:val="24"/>
        </w:rPr>
        <w:t xml:space="preserve">. Une fois remise, la composition ne peut être modifiée, excepté dans les cas prévus à l’article 14 du règlement de la compétition, relatif au remplacement d’un joueur. Un retard dans le dépôt de ce document sera inscrit au rapport du juge-arbitre est passible d’une </w:t>
      </w:r>
      <w:proofErr w:type="gramStart"/>
      <w:r w:rsidRPr="00EE34D1">
        <w:rPr>
          <w:rFonts w:asciiTheme="minorHAnsi" w:hAnsiTheme="minorHAnsi" w:cstheme="minorHAnsi"/>
          <w:sz w:val="22"/>
          <w:szCs w:val="24"/>
        </w:rPr>
        <w:t>amend</w:t>
      </w:r>
      <w:r w:rsidR="00EE34D1">
        <w:rPr>
          <w:rFonts w:asciiTheme="minorHAnsi" w:hAnsiTheme="minorHAnsi" w:cstheme="minorHAnsi"/>
          <w:sz w:val="22"/>
          <w:szCs w:val="24"/>
        </w:rPr>
        <w:t>e.</w:t>
      </w:r>
      <w:r w:rsidRPr="00EE34D1">
        <w:rPr>
          <w:rFonts w:asciiTheme="minorHAnsi" w:hAnsiTheme="minorHAnsi" w:cstheme="minorHAnsi"/>
          <w:sz w:val="22"/>
          <w:szCs w:val="24"/>
        </w:rPr>
        <w:t>.</w:t>
      </w:r>
      <w:proofErr w:type="gramEnd"/>
    </w:p>
    <w:p w14:paraId="0CA84002" w14:textId="77777777" w:rsidR="00903EF5" w:rsidRDefault="00903EF5" w:rsidP="007F1224">
      <w:pPr>
        <w:pStyle w:val="GUI28Para"/>
        <w:rPr>
          <w:rFonts w:asciiTheme="minorHAnsi" w:hAnsiTheme="minorHAnsi" w:cstheme="minorHAnsi"/>
          <w:sz w:val="22"/>
          <w:szCs w:val="24"/>
        </w:rPr>
      </w:pPr>
      <w:r w:rsidRPr="00EE34D1">
        <w:rPr>
          <w:rFonts w:asciiTheme="minorHAnsi" w:hAnsiTheme="minorHAnsi" w:cstheme="minorHAnsi"/>
          <w:b/>
          <w:bCs/>
          <w:sz w:val="22"/>
          <w:szCs w:val="24"/>
        </w:rPr>
        <w:t>L’ordre des matchs est déterminé par le juge-arbitre afin d’améliorer le déroulement de la rencontre</w:t>
      </w:r>
      <w:r w:rsidRPr="00EE34D1">
        <w:rPr>
          <w:rFonts w:asciiTheme="minorHAnsi" w:hAnsiTheme="minorHAnsi" w:cstheme="minorHAnsi"/>
          <w:sz w:val="22"/>
          <w:szCs w:val="24"/>
        </w:rPr>
        <w:t xml:space="preserve"> (équité sportive, respect des temps de repos, enchaînement des matchs…). Si les deux capitaines sont d’accord sur un ordre, ils peuvent le proposer au Juge-Arbitre.</w:t>
      </w:r>
    </w:p>
    <w:p w14:paraId="56745104" w14:textId="77777777" w:rsidR="009A1AB6" w:rsidRPr="00AA49B5" w:rsidRDefault="009A1AB6" w:rsidP="009A1AB6">
      <w:pPr>
        <w:pStyle w:val="GUI28Para"/>
        <w:numPr>
          <w:ilvl w:val="0"/>
          <w:numId w:val="32"/>
        </w:numPr>
        <w:rPr>
          <w:rFonts w:asciiTheme="minorHAnsi" w:hAnsiTheme="minorHAnsi" w:cstheme="minorHAnsi"/>
          <w:color w:val="0000FF"/>
          <w:sz w:val="22"/>
          <w:szCs w:val="24"/>
        </w:rPr>
      </w:pPr>
      <w:r w:rsidRPr="00AA49B5">
        <w:rPr>
          <w:rFonts w:asciiTheme="minorHAnsi" w:hAnsiTheme="minorHAnsi" w:cstheme="minorHAnsi"/>
          <w:color w:val="0000FF"/>
          <w:sz w:val="22"/>
          <w:szCs w:val="24"/>
        </w:rPr>
        <w:t>Les documents ne seront imprimés qu’en cas d’indisponibilité des infrastructures internet.</w:t>
      </w:r>
    </w:p>
    <w:p w14:paraId="2DAC46A6" w14:textId="77777777" w:rsidR="00903EF5" w:rsidRPr="00DE7E80" w:rsidRDefault="00903EF5" w:rsidP="00903EF5">
      <w:pPr>
        <w:pStyle w:val="GUI1"/>
        <w:rPr>
          <w:rFonts w:asciiTheme="minorHAnsi" w:hAnsiTheme="minorHAnsi" w:cstheme="minorHAnsi"/>
          <w:color w:val="1F497D" w:themeColor="text2"/>
          <w:sz w:val="28"/>
          <w:szCs w:val="24"/>
        </w:rPr>
      </w:pPr>
      <w:r w:rsidRPr="00DE7E80">
        <w:rPr>
          <w:rFonts w:asciiTheme="minorHAnsi" w:hAnsiTheme="minorHAnsi" w:cstheme="minorHAnsi"/>
          <w:color w:val="1F497D" w:themeColor="text2"/>
          <w:sz w:val="28"/>
          <w:szCs w:val="24"/>
        </w:rPr>
        <w:t>Horaires</w:t>
      </w:r>
    </w:p>
    <w:p w14:paraId="451F1171" w14:textId="77777777" w:rsidR="00903EF5" w:rsidRPr="00EE34D1" w:rsidRDefault="00903EF5" w:rsidP="001D2436">
      <w:pPr>
        <w:pStyle w:val="GUI111"/>
        <w:jc w:val="both"/>
        <w:rPr>
          <w:rFonts w:asciiTheme="minorHAnsi" w:hAnsiTheme="minorHAnsi" w:cstheme="minorHAnsi"/>
          <w:sz w:val="22"/>
          <w:szCs w:val="24"/>
        </w:rPr>
      </w:pPr>
      <w:r w:rsidRPr="00EE34D1">
        <w:rPr>
          <w:rFonts w:asciiTheme="minorHAnsi" w:hAnsiTheme="minorHAnsi" w:cstheme="minorHAnsi"/>
          <w:sz w:val="22"/>
          <w:szCs w:val="24"/>
        </w:rPr>
        <w:t xml:space="preserve">Les journées d’interclubs </w:t>
      </w:r>
      <w:r w:rsidR="007F1224" w:rsidRPr="00EE34D1">
        <w:rPr>
          <w:rFonts w:asciiTheme="minorHAnsi" w:hAnsiTheme="minorHAnsi" w:cstheme="minorHAnsi"/>
          <w:sz w:val="22"/>
          <w:szCs w:val="24"/>
        </w:rPr>
        <w:t xml:space="preserve">auront lieu </w:t>
      </w:r>
      <w:r w:rsidR="000145D5" w:rsidRPr="00EE34D1">
        <w:rPr>
          <w:rFonts w:asciiTheme="minorHAnsi" w:hAnsiTheme="minorHAnsi" w:cstheme="minorHAnsi"/>
          <w:sz w:val="22"/>
          <w:szCs w:val="24"/>
        </w:rPr>
        <w:t xml:space="preserve">en règle générale </w:t>
      </w:r>
      <w:r w:rsidR="007F1224" w:rsidRPr="00EE34D1">
        <w:rPr>
          <w:rFonts w:asciiTheme="minorHAnsi" w:hAnsiTheme="minorHAnsi" w:cstheme="minorHAnsi"/>
          <w:sz w:val="22"/>
          <w:szCs w:val="24"/>
        </w:rPr>
        <w:t xml:space="preserve">les dimanches </w:t>
      </w:r>
      <w:r w:rsidR="000145D5" w:rsidRPr="00EE34D1">
        <w:rPr>
          <w:rFonts w:asciiTheme="minorHAnsi" w:hAnsiTheme="minorHAnsi" w:cstheme="minorHAnsi"/>
          <w:sz w:val="22"/>
          <w:szCs w:val="24"/>
        </w:rPr>
        <w:t xml:space="preserve">des journées paires de nationale </w:t>
      </w:r>
      <w:r w:rsidR="007F1224" w:rsidRPr="00EE34D1">
        <w:rPr>
          <w:rFonts w:asciiTheme="minorHAnsi" w:hAnsiTheme="minorHAnsi" w:cstheme="minorHAnsi"/>
          <w:sz w:val="22"/>
          <w:szCs w:val="24"/>
        </w:rPr>
        <w:t xml:space="preserve">et </w:t>
      </w:r>
      <w:r w:rsidRPr="00EE34D1">
        <w:rPr>
          <w:rFonts w:asciiTheme="minorHAnsi" w:hAnsiTheme="minorHAnsi" w:cstheme="minorHAnsi"/>
          <w:sz w:val="22"/>
          <w:szCs w:val="24"/>
        </w:rPr>
        <w:t>débuteront à :</w:t>
      </w:r>
    </w:p>
    <w:p w14:paraId="53ECEC4C" w14:textId="77777777" w:rsidR="00903EF5" w:rsidRPr="00EE34D1" w:rsidRDefault="00E14674" w:rsidP="007F1224">
      <w:pPr>
        <w:pStyle w:val="GUI25ParaEnum"/>
        <w:rPr>
          <w:rFonts w:asciiTheme="minorHAnsi" w:hAnsiTheme="minorHAnsi" w:cstheme="minorHAnsi"/>
          <w:sz w:val="22"/>
          <w:szCs w:val="24"/>
        </w:rPr>
      </w:pPr>
      <w:r w:rsidRPr="00EE34D1">
        <w:rPr>
          <w:rFonts w:asciiTheme="minorHAnsi" w:hAnsiTheme="minorHAnsi" w:cstheme="minorHAnsi"/>
          <w:sz w:val="22"/>
          <w:szCs w:val="24"/>
        </w:rPr>
        <w:lastRenderedPageBreak/>
        <w:t>10</w:t>
      </w:r>
      <w:r w:rsidR="00903EF5" w:rsidRPr="00EE34D1">
        <w:rPr>
          <w:rFonts w:asciiTheme="minorHAnsi" w:hAnsiTheme="minorHAnsi" w:cstheme="minorHAnsi"/>
          <w:sz w:val="22"/>
          <w:szCs w:val="24"/>
        </w:rPr>
        <w:t>h00 pour la 1ère rencontre ;</w:t>
      </w:r>
    </w:p>
    <w:p w14:paraId="43320E0E" w14:textId="77777777" w:rsidR="00903EF5" w:rsidRPr="00EE34D1" w:rsidRDefault="00903EF5" w:rsidP="007F1224">
      <w:pPr>
        <w:pStyle w:val="GUI25ParaEnum"/>
        <w:rPr>
          <w:rFonts w:asciiTheme="minorHAnsi" w:hAnsiTheme="minorHAnsi" w:cstheme="minorHAnsi"/>
          <w:sz w:val="22"/>
          <w:szCs w:val="24"/>
        </w:rPr>
      </w:pPr>
      <w:r w:rsidRPr="00EE34D1">
        <w:rPr>
          <w:rFonts w:asciiTheme="minorHAnsi" w:hAnsiTheme="minorHAnsi" w:cstheme="minorHAnsi"/>
          <w:sz w:val="22"/>
          <w:szCs w:val="24"/>
        </w:rPr>
        <w:t>14h00 au plus tard pour la 2ème rencontre sous réserve que les matchs de la précédente rencontre soient terminés.</w:t>
      </w:r>
    </w:p>
    <w:p w14:paraId="7251FEE2" w14:textId="77777777" w:rsidR="00903EF5" w:rsidRPr="00DE7E80" w:rsidRDefault="00903EF5" w:rsidP="00903EF5">
      <w:pPr>
        <w:pStyle w:val="GUI1"/>
        <w:rPr>
          <w:rFonts w:asciiTheme="minorHAnsi" w:hAnsiTheme="minorHAnsi" w:cstheme="minorHAnsi"/>
          <w:color w:val="1F497D" w:themeColor="text2"/>
          <w:sz w:val="28"/>
          <w:szCs w:val="24"/>
        </w:rPr>
      </w:pPr>
      <w:r w:rsidRPr="00DE7E80">
        <w:rPr>
          <w:rFonts w:asciiTheme="minorHAnsi" w:hAnsiTheme="minorHAnsi" w:cstheme="minorHAnsi"/>
          <w:color w:val="1F497D" w:themeColor="text2"/>
          <w:sz w:val="28"/>
          <w:szCs w:val="24"/>
        </w:rPr>
        <w:t>Modifications horaires ou de lieu</w:t>
      </w:r>
    </w:p>
    <w:p w14:paraId="4EAC0F19" w14:textId="2E2CA6FB" w:rsidR="00903EF5" w:rsidRPr="00AA49B5" w:rsidRDefault="009A1AB6" w:rsidP="007F1224">
      <w:pPr>
        <w:pStyle w:val="GUI111"/>
        <w:rPr>
          <w:rFonts w:asciiTheme="minorHAnsi" w:hAnsiTheme="minorHAnsi" w:cstheme="minorHAnsi"/>
          <w:color w:val="0000FF"/>
          <w:sz w:val="22"/>
          <w:szCs w:val="24"/>
        </w:rPr>
      </w:pPr>
      <w:r w:rsidRPr="00AA49B5">
        <w:rPr>
          <w:rFonts w:asciiTheme="minorHAnsi" w:hAnsiTheme="minorHAnsi" w:cstheme="minorHAnsi"/>
          <w:color w:val="0000FF"/>
          <w:sz w:val="22"/>
          <w:szCs w:val="24"/>
        </w:rPr>
        <w:t>L</w:t>
      </w:r>
      <w:r w:rsidR="000145D5" w:rsidRPr="00AA49B5">
        <w:rPr>
          <w:rFonts w:asciiTheme="minorHAnsi" w:hAnsiTheme="minorHAnsi" w:cstheme="minorHAnsi"/>
          <w:color w:val="0000FF"/>
          <w:sz w:val="22"/>
          <w:szCs w:val="24"/>
        </w:rPr>
        <w:t xml:space="preserve">a </w:t>
      </w:r>
      <w:r w:rsidR="00EE34D1" w:rsidRPr="00AA49B5">
        <w:rPr>
          <w:rFonts w:asciiTheme="minorHAnsi" w:hAnsiTheme="minorHAnsi" w:cstheme="minorHAnsi"/>
          <w:color w:val="0000FF"/>
          <w:sz w:val="22"/>
          <w:szCs w:val="24"/>
        </w:rPr>
        <w:t>commission chargée de la gestion des ICR</w:t>
      </w:r>
      <w:r w:rsidR="000145D5" w:rsidRPr="00AA49B5">
        <w:rPr>
          <w:rFonts w:asciiTheme="minorHAnsi" w:hAnsiTheme="minorHAnsi" w:cstheme="minorHAnsi"/>
          <w:color w:val="0000FF"/>
          <w:sz w:val="22"/>
          <w:szCs w:val="24"/>
        </w:rPr>
        <w:t xml:space="preserve"> pourra modifier les horaires et les lieux pour le bon déroulement du championnat.</w:t>
      </w:r>
      <w:r w:rsidRPr="00AA49B5">
        <w:rPr>
          <w:rFonts w:asciiTheme="minorHAnsi" w:hAnsiTheme="minorHAnsi" w:cstheme="minorHAnsi"/>
          <w:color w:val="0000FF"/>
          <w:sz w:val="22"/>
          <w:szCs w:val="24"/>
        </w:rPr>
        <w:t xml:space="preserve"> Les clubs concernés seront concertés avant la prise de décision.</w:t>
      </w:r>
    </w:p>
    <w:p w14:paraId="39CC1A9C" w14:textId="77777777" w:rsidR="00903EF5" w:rsidRPr="00DE7E80" w:rsidRDefault="00903EF5" w:rsidP="00903EF5">
      <w:pPr>
        <w:pStyle w:val="GUI1"/>
        <w:rPr>
          <w:rFonts w:asciiTheme="minorHAnsi" w:hAnsiTheme="minorHAnsi" w:cstheme="minorHAnsi"/>
          <w:color w:val="1F497D" w:themeColor="text2"/>
          <w:sz w:val="28"/>
          <w:szCs w:val="24"/>
        </w:rPr>
      </w:pPr>
      <w:r w:rsidRPr="00DE7E80">
        <w:rPr>
          <w:rFonts w:asciiTheme="minorHAnsi" w:hAnsiTheme="minorHAnsi" w:cstheme="minorHAnsi"/>
          <w:color w:val="1F497D" w:themeColor="text2"/>
          <w:sz w:val="28"/>
          <w:szCs w:val="24"/>
        </w:rPr>
        <w:t>Retard d’une équipe, sauf cas de force majeure météorologique :</w:t>
      </w:r>
    </w:p>
    <w:p w14:paraId="4AD437BE" w14:textId="77777777" w:rsidR="00903EF5" w:rsidRPr="00EE34D1" w:rsidRDefault="00903EF5" w:rsidP="007F1224">
      <w:pPr>
        <w:pStyle w:val="GUI111"/>
        <w:rPr>
          <w:rFonts w:asciiTheme="minorHAnsi" w:hAnsiTheme="minorHAnsi" w:cstheme="minorHAnsi"/>
          <w:sz w:val="22"/>
          <w:szCs w:val="24"/>
        </w:rPr>
      </w:pPr>
      <w:r w:rsidRPr="00EE34D1">
        <w:rPr>
          <w:rFonts w:asciiTheme="minorHAnsi" w:hAnsiTheme="minorHAnsi" w:cstheme="minorHAnsi"/>
          <w:sz w:val="22"/>
          <w:szCs w:val="24"/>
        </w:rPr>
        <w:t>En cas de retard d’une équipe en championnat Régional :</w:t>
      </w:r>
    </w:p>
    <w:p w14:paraId="4A6B3EF4" w14:textId="03B5DF75" w:rsidR="00903EF5" w:rsidRPr="00EE34D1" w:rsidRDefault="00903EF5" w:rsidP="007F1224">
      <w:pPr>
        <w:pStyle w:val="GUI25ParaEnum"/>
        <w:rPr>
          <w:rFonts w:asciiTheme="minorHAnsi" w:hAnsiTheme="minorHAnsi" w:cstheme="minorHAnsi"/>
          <w:sz w:val="22"/>
          <w:szCs w:val="24"/>
        </w:rPr>
      </w:pPr>
      <w:r w:rsidRPr="00EE34D1">
        <w:rPr>
          <w:rFonts w:asciiTheme="minorHAnsi" w:hAnsiTheme="minorHAnsi" w:cstheme="minorHAnsi"/>
          <w:sz w:val="22"/>
          <w:szCs w:val="24"/>
        </w:rPr>
        <w:t xml:space="preserve">Le capitaine de l’équipe en retard est tenu de contacter le JA de la rencontre dès que possible pour prévenir du retard. Le JA préviendra la </w:t>
      </w:r>
      <w:r w:rsidR="00EE34D1" w:rsidRPr="00AA49B5">
        <w:rPr>
          <w:rFonts w:asciiTheme="minorHAnsi" w:hAnsiTheme="minorHAnsi" w:cstheme="minorHAnsi"/>
          <w:color w:val="0000FF"/>
          <w:sz w:val="22"/>
          <w:szCs w:val="24"/>
        </w:rPr>
        <w:t>commission chargée de la gestion des ICR</w:t>
      </w:r>
      <w:r w:rsidRPr="00AA49B5">
        <w:rPr>
          <w:rFonts w:asciiTheme="minorHAnsi" w:hAnsiTheme="minorHAnsi" w:cstheme="minorHAnsi"/>
          <w:color w:val="0000FF"/>
          <w:sz w:val="22"/>
          <w:szCs w:val="24"/>
        </w:rPr>
        <w:t xml:space="preserve"> </w:t>
      </w:r>
      <w:r w:rsidRPr="00EE34D1">
        <w:rPr>
          <w:rFonts w:asciiTheme="minorHAnsi" w:hAnsiTheme="minorHAnsi" w:cstheme="minorHAnsi"/>
          <w:sz w:val="22"/>
          <w:szCs w:val="24"/>
        </w:rPr>
        <w:t>également dès que possible.</w:t>
      </w:r>
    </w:p>
    <w:p w14:paraId="0F5AE2B2" w14:textId="77777777" w:rsidR="00903EF5" w:rsidRPr="00EE34D1" w:rsidRDefault="00903EF5" w:rsidP="007F1224">
      <w:pPr>
        <w:pStyle w:val="GUI25ParaEnum"/>
        <w:rPr>
          <w:rFonts w:asciiTheme="minorHAnsi" w:hAnsiTheme="minorHAnsi" w:cstheme="minorHAnsi"/>
          <w:sz w:val="22"/>
          <w:szCs w:val="24"/>
        </w:rPr>
      </w:pPr>
      <w:r w:rsidRPr="00EE34D1">
        <w:rPr>
          <w:rFonts w:asciiTheme="minorHAnsi" w:hAnsiTheme="minorHAnsi" w:cstheme="minorHAnsi"/>
          <w:sz w:val="22"/>
          <w:szCs w:val="24"/>
        </w:rPr>
        <w:t xml:space="preserve">Pour un retard de moins d’une heure par rapport à l’horaire prévu de dépôt légal de la déclaration de présence (H–1), la rencontre doit être lancée dès l’arrivée des retardataires. </w:t>
      </w:r>
    </w:p>
    <w:p w14:paraId="2CB78827" w14:textId="021A1653" w:rsidR="00903EF5" w:rsidRPr="00AA49B5" w:rsidRDefault="00903EF5" w:rsidP="007F1224">
      <w:pPr>
        <w:pStyle w:val="GUI25ParaEnum"/>
        <w:rPr>
          <w:rFonts w:asciiTheme="minorHAnsi" w:hAnsiTheme="minorHAnsi" w:cstheme="minorHAnsi"/>
          <w:color w:val="0000FF"/>
          <w:sz w:val="22"/>
          <w:szCs w:val="24"/>
        </w:rPr>
      </w:pPr>
      <w:r w:rsidRPr="00AA49B5">
        <w:rPr>
          <w:rFonts w:asciiTheme="minorHAnsi" w:hAnsiTheme="minorHAnsi" w:cstheme="minorHAnsi"/>
          <w:color w:val="0000FF"/>
          <w:sz w:val="22"/>
          <w:szCs w:val="24"/>
        </w:rPr>
        <w:t>D</w:t>
      </w:r>
      <w:r w:rsidR="007F1224" w:rsidRPr="00AA49B5">
        <w:rPr>
          <w:rFonts w:asciiTheme="minorHAnsi" w:hAnsiTheme="minorHAnsi" w:cstheme="minorHAnsi"/>
          <w:color w:val="0000FF"/>
          <w:sz w:val="22"/>
          <w:szCs w:val="24"/>
        </w:rPr>
        <w:t>è</w:t>
      </w:r>
      <w:r w:rsidRPr="00AA49B5">
        <w:rPr>
          <w:rFonts w:asciiTheme="minorHAnsi" w:hAnsiTheme="minorHAnsi" w:cstheme="minorHAnsi"/>
          <w:color w:val="0000FF"/>
          <w:sz w:val="22"/>
          <w:szCs w:val="24"/>
        </w:rPr>
        <w:t xml:space="preserve">s qu’une équipe est composée de 4 joueurs (avec au moins </w:t>
      </w:r>
      <w:r w:rsidR="009A1AB6" w:rsidRPr="00AA49B5">
        <w:rPr>
          <w:rFonts w:asciiTheme="minorHAnsi" w:hAnsiTheme="minorHAnsi" w:cstheme="minorHAnsi"/>
          <w:color w:val="0000FF"/>
          <w:sz w:val="22"/>
          <w:szCs w:val="24"/>
        </w:rPr>
        <w:t>2</w:t>
      </w:r>
      <w:r w:rsidRPr="00AA49B5">
        <w:rPr>
          <w:rFonts w:asciiTheme="minorHAnsi" w:hAnsiTheme="minorHAnsi" w:cstheme="minorHAnsi"/>
          <w:color w:val="0000FF"/>
          <w:sz w:val="22"/>
          <w:szCs w:val="24"/>
        </w:rPr>
        <w:t xml:space="preserve"> homme</w:t>
      </w:r>
      <w:r w:rsidR="009A1AB6" w:rsidRPr="00AA49B5">
        <w:rPr>
          <w:rFonts w:asciiTheme="minorHAnsi" w:hAnsiTheme="minorHAnsi" w:cstheme="minorHAnsi"/>
          <w:color w:val="0000FF"/>
          <w:sz w:val="22"/>
          <w:szCs w:val="24"/>
        </w:rPr>
        <w:t>s</w:t>
      </w:r>
      <w:r w:rsidRPr="00AA49B5">
        <w:rPr>
          <w:rFonts w:asciiTheme="minorHAnsi" w:hAnsiTheme="minorHAnsi" w:cstheme="minorHAnsi"/>
          <w:color w:val="0000FF"/>
          <w:sz w:val="22"/>
          <w:szCs w:val="24"/>
        </w:rPr>
        <w:t xml:space="preserve"> et au moins </w:t>
      </w:r>
      <w:r w:rsidR="009A1AB6" w:rsidRPr="00AA49B5">
        <w:rPr>
          <w:rFonts w:asciiTheme="minorHAnsi" w:hAnsiTheme="minorHAnsi" w:cstheme="minorHAnsi"/>
          <w:color w:val="0000FF"/>
          <w:sz w:val="22"/>
          <w:szCs w:val="24"/>
        </w:rPr>
        <w:t>2</w:t>
      </w:r>
      <w:r w:rsidRPr="00AA49B5">
        <w:rPr>
          <w:rFonts w:asciiTheme="minorHAnsi" w:hAnsiTheme="minorHAnsi" w:cstheme="minorHAnsi"/>
          <w:color w:val="0000FF"/>
          <w:sz w:val="22"/>
          <w:szCs w:val="24"/>
        </w:rPr>
        <w:t xml:space="preserve"> dame</w:t>
      </w:r>
      <w:r w:rsidR="009A1AB6" w:rsidRPr="00AA49B5">
        <w:rPr>
          <w:rFonts w:asciiTheme="minorHAnsi" w:hAnsiTheme="minorHAnsi" w:cstheme="minorHAnsi"/>
          <w:color w:val="0000FF"/>
          <w:sz w:val="22"/>
          <w:szCs w:val="24"/>
        </w:rPr>
        <w:t>s</w:t>
      </w:r>
      <w:r w:rsidRPr="00AA49B5">
        <w:rPr>
          <w:rFonts w:asciiTheme="minorHAnsi" w:hAnsiTheme="minorHAnsi" w:cstheme="minorHAnsi"/>
          <w:color w:val="0000FF"/>
          <w:sz w:val="22"/>
          <w:szCs w:val="24"/>
        </w:rPr>
        <w:t>), elle est considérée comme complète.</w:t>
      </w:r>
    </w:p>
    <w:p w14:paraId="17EF1092" w14:textId="6AC887C1" w:rsidR="00903EF5" w:rsidRPr="00EE34D1" w:rsidRDefault="00903EF5" w:rsidP="007F1224">
      <w:pPr>
        <w:pStyle w:val="GUI25ParaEnum"/>
        <w:rPr>
          <w:rFonts w:asciiTheme="minorHAnsi" w:hAnsiTheme="minorHAnsi" w:cstheme="minorHAnsi"/>
          <w:sz w:val="22"/>
          <w:szCs w:val="24"/>
        </w:rPr>
      </w:pPr>
      <w:r w:rsidRPr="00EE34D1">
        <w:rPr>
          <w:rFonts w:asciiTheme="minorHAnsi" w:hAnsiTheme="minorHAnsi" w:cstheme="minorHAnsi"/>
          <w:sz w:val="22"/>
          <w:szCs w:val="24"/>
        </w:rPr>
        <w:t xml:space="preserve">Le JA lancera la rencontre (déclarations de présence, </w:t>
      </w:r>
      <w:proofErr w:type="gramStart"/>
      <w:r w:rsidRPr="00EE34D1">
        <w:rPr>
          <w:rFonts w:asciiTheme="minorHAnsi" w:hAnsiTheme="minorHAnsi" w:cstheme="minorHAnsi"/>
          <w:sz w:val="22"/>
          <w:szCs w:val="24"/>
        </w:rPr>
        <w:t>briefing</w:t>
      </w:r>
      <w:proofErr w:type="gramEnd"/>
      <w:r w:rsidRPr="00EE34D1">
        <w:rPr>
          <w:rFonts w:asciiTheme="minorHAnsi" w:hAnsiTheme="minorHAnsi" w:cstheme="minorHAnsi"/>
          <w:sz w:val="22"/>
          <w:szCs w:val="24"/>
        </w:rPr>
        <w:t xml:space="preserve"> des capitaines, composition d’équipe, </w:t>
      </w:r>
      <w:r w:rsidR="009A1AB6" w:rsidRPr="00AA49B5">
        <w:rPr>
          <w:rFonts w:asciiTheme="minorHAnsi" w:hAnsiTheme="minorHAnsi" w:cstheme="minorHAnsi"/>
          <w:color w:val="0000FF"/>
          <w:sz w:val="22"/>
          <w:szCs w:val="24"/>
        </w:rPr>
        <w:t>validation des</w:t>
      </w:r>
      <w:r w:rsidRPr="00AA49B5">
        <w:rPr>
          <w:rFonts w:asciiTheme="minorHAnsi" w:hAnsiTheme="minorHAnsi" w:cstheme="minorHAnsi"/>
          <w:color w:val="0000FF"/>
          <w:sz w:val="22"/>
          <w:szCs w:val="24"/>
        </w:rPr>
        <w:t xml:space="preserve"> présence</w:t>
      </w:r>
      <w:r w:rsidRPr="00EE34D1">
        <w:rPr>
          <w:rFonts w:asciiTheme="minorHAnsi" w:hAnsiTheme="minorHAnsi" w:cstheme="minorHAnsi"/>
          <w:sz w:val="22"/>
          <w:szCs w:val="24"/>
        </w:rPr>
        <w:t>) dès que les deux équipes seront complètes.</w:t>
      </w:r>
    </w:p>
    <w:p w14:paraId="495B60B1" w14:textId="77777777" w:rsidR="00903EF5" w:rsidRPr="00EE34D1" w:rsidRDefault="00903EF5" w:rsidP="007F1224">
      <w:pPr>
        <w:pStyle w:val="GUI25ParaEnum"/>
        <w:rPr>
          <w:rFonts w:asciiTheme="minorHAnsi" w:hAnsiTheme="minorHAnsi" w:cstheme="minorHAnsi"/>
          <w:sz w:val="22"/>
          <w:szCs w:val="24"/>
        </w:rPr>
      </w:pPr>
      <w:r w:rsidRPr="00EE34D1">
        <w:rPr>
          <w:rFonts w:asciiTheme="minorHAnsi" w:hAnsiTheme="minorHAnsi" w:cstheme="minorHAnsi"/>
          <w:sz w:val="22"/>
          <w:szCs w:val="24"/>
        </w:rPr>
        <w:t>Les premiers matchs de la rencontre ne pourront pas démarrer à plus de H+1 par rapport à l’horaire prévu de dépôt légal de la composition d’équipe</w:t>
      </w:r>
    </w:p>
    <w:p w14:paraId="51995438" w14:textId="021CF30E" w:rsidR="00903EF5" w:rsidRPr="00AA49B5" w:rsidRDefault="00903EF5" w:rsidP="007F1224">
      <w:pPr>
        <w:pStyle w:val="GUI25ParaEnum"/>
        <w:rPr>
          <w:rFonts w:asciiTheme="minorHAnsi" w:hAnsiTheme="minorHAnsi" w:cstheme="minorHAnsi"/>
          <w:color w:val="0000FF"/>
          <w:sz w:val="22"/>
          <w:szCs w:val="24"/>
        </w:rPr>
      </w:pPr>
      <w:r w:rsidRPr="00EE34D1">
        <w:rPr>
          <w:rFonts w:asciiTheme="minorHAnsi" w:hAnsiTheme="minorHAnsi" w:cstheme="minorHAnsi"/>
          <w:sz w:val="22"/>
          <w:szCs w:val="24"/>
        </w:rPr>
        <w:t>Pour un retard de plus d’une heure par rapport à l’horaire prévu de dépôt légal de la déclaration de présence, la rencontre est perdue par forfait</w:t>
      </w:r>
      <w:r w:rsidR="009A1AB6">
        <w:rPr>
          <w:rFonts w:asciiTheme="minorHAnsi" w:hAnsiTheme="minorHAnsi" w:cstheme="minorHAnsi"/>
          <w:sz w:val="22"/>
          <w:szCs w:val="24"/>
        </w:rPr>
        <w:t xml:space="preserve"> </w:t>
      </w:r>
      <w:r w:rsidR="009A1AB6" w:rsidRPr="00AA49B5">
        <w:rPr>
          <w:rFonts w:asciiTheme="minorHAnsi" w:hAnsiTheme="minorHAnsi" w:cstheme="minorHAnsi"/>
          <w:color w:val="0000FF"/>
          <w:sz w:val="22"/>
          <w:szCs w:val="24"/>
        </w:rPr>
        <w:t>par l’équipe absente</w:t>
      </w:r>
      <w:r w:rsidRPr="00AA49B5">
        <w:rPr>
          <w:rFonts w:asciiTheme="minorHAnsi" w:hAnsiTheme="minorHAnsi" w:cstheme="minorHAnsi"/>
          <w:color w:val="0000FF"/>
          <w:sz w:val="22"/>
          <w:szCs w:val="24"/>
        </w:rPr>
        <w:t>.</w:t>
      </w:r>
    </w:p>
    <w:p w14:paraId="0240D418" w14:textId="638E502F" w:rsidR="00903EF5" w:rsidRPr="00EE34D1" w:rsidRDefault="00903EF5" w:rsidP="007F1224">
      <w:pPr>
        <w:pStyle w:val="GUI111"/>
        <w:rPr>
          <w:rFonts w:asciiTheme="minorHAnsi" w:hAnsiTheme="minorHAnsi" w:cstheme="minorHAnsi"/>
          <w:sz w:val="22"/>
          <w:szCs w:val="24"/>
        </w:rPr>
      </w:pPr>
      <w:r w:rsidRPr="00EE34D1">
        <w:rPr>
          <w:rFonts w:asciiTheme="minorHAnsi" w:hAnsiTheme="minorHAnsi" w:cstheme="minorHAnsi"/>
          <w:sz w:val="22"/>
          <w:szCs w:val="24"/>
        </w:rPr>
        <w:t xml:space="preserve">Le JA consignera dans son rapport les faits. L’équipe en retard devra dans les 5 jours suivants envoyer à la </w:t>
      </w:r>
      <w:r w:rsidR="00EE34D1">
        <w:rPr>
          <w:rFonts w:asciiTheme="minorHAnsi" w:hAnsiTheme="minorHAnsi" w:cstheme="minorHAnsi"/>
          <w:sz w:val="22"/>
          <w:szCs w:val="24"/>
        </w:rPr>
        <w:t>commission chargée de la gestion des ICR</w:t>
      </w:r>
      <w:r w:rsidR="00EE34D1" w:rsidRPr="00EE34D1">
        <w:rPr>
          <w:rFonts w:asciiTheme="minorHAnsi" w:hAnsiTheme="minorHAnsi" w:cstheme="minorHAnsi"/>
          <w:sz w:val="22"/>
          <w:szCs w:val="24"/>
        </w:rPr>
        <w:t xml:space="preserve"> </w:t>
      </w:r>
      <w:r w:rsidRPr="00EE34D1">
        <w:rPr>
          <w:rFonts w:asciiTheme="minorHAnsi" w:hAnsiTheme="minorHAnsi" w:cstheme="minorHAnsi"/>
          <w:sz w:val="22"/>
          <w:szCs w:val="24"/>
        </w:rPr>
        <w:t>une lettre explicative</w:t>
      </w:r>
    </w:p>
    <w:p w14:paraId="0C1557D7" w14:textId="2378E763" w:rsidR="00903EF5" w:rsidRPr="00EE34D1" w:rsidRDefault="00903EF5" w:rsidP="007F1224">
      <w:pPr>
        <w:pStyle w:val="GUI28Para0"/>
        <w:rPr>
          <w:rFonts w:asciiTheme="minorHAnsi" w:hAnsiTheme="minorHAnsi" w:cstheme="minorHAnsi"/>
          <w:sz w:val="22"/>
          <w:szCs w:val="24"/>
        </w:rPr>
      </w:pPr>
      <w:r w:rsidRPr="00EE34D1">
        <w:rPr>
          <w:rFonts w:asciiTheme="minorHAnsi" w:hAnsiTheme="minorHAnsi" w:cstheme="minorHAnsi"/>
          <w:sz w:val="22"/>
          <w:szCs w:val="24"/>
        </w:rPr>
        <w:t xml:space="preserve">La </w:t>
      </w:r>
      <w:r w:rsidR="00EE34D1">
        <w:rPr>
          <w:rFonts w:asciiTheme="minorHAnsi" w:hAnsiTheme="minorHAnsi" w:cstheme="minorHAnsi"/>
          <w:sz w:val="22"/>
          <w:szCs w:val="24"/>
        </w:rPr>
        <w:t>commission chargée de la gestion des ICR</w:t>
      </w:r>
      <w:r w:rsidR="00EE34D1" w:rsidRPr="00EE34D1">
        <w:rPr>
          <w:rFonts w:asciiTheme="minorHAnsi" w:hAnsiTheme="minorHAnsi" w:cstheme="minorHAnsi"/>
          <w:sz w:val="22"/>
          <w:szCs w:val="24"/>
        </w:rPr>
        <w:t xml:space="preserve"> </w:t>
      </w:r>
      <w:r w:rsidRPr="00EE34D1">
        <w:rPr>
          <w:rFonts w:asciiTheme="minorHAnsi" w:hAnsiTheme="minorHAnsi" w:cstheme="minorHAnsi"/>
          <w:sz w:val="22"/>
          <w:szCs w:val="24"/>
        </w:rPr>
        <w:t>décidera en fonction des explications de la sanction et/ou de l’amende éventuelle.</w:t>
      </w:r>
    </w:p>
    <w:p w14:paraId="29D792A6" w14:textId="2031C98A" w:rsidR="00903EF5" w:rsidRPr="00EE34D1" w:rsidRDefault="00903EF5" w:rsidP="007F1224">
      <w:pPr>
        <w:pStyle w:val="GUI111"/>
        <w:rPr>
          <w:rFonts w:asciiTheme="minorHAnsi" w:hAnsiTheme="minorHAnsi" w:cstheme="minorHAnsi"/>
          <w:sz w:val="22"/>
          <w:szCs w:val="24"/>
        </w:rPr>
      </w:pPr>
      <w:r w:rsidRPr="00EE34D1">
        <w:rPr>
          <w:rFonts w:asciiTheme="minorHAnsi" w:hAnsiTheme="minorHAnsi" w:cstheme="minorHAnsi"/>
          <w:sz w:val="22"/>
          <w:szCs w:val="24"/>
        </w:rPr>
        <w:t xml:space="preserve">La </w:t>
      </w:r>
      <w:r w:rsidR="00EE34D1">
        <w:rPr>
          <w:rFonts w:asciiTheme="minorHAnsi" w:hAnsiTheme="minorHAnsi" w:cstheme="minorHAnsi"/>
          <w:sz w:val="22"/>
          <w:szCs w:val="24"/>
        </w:rPr>
        <w:t>commission chargée de la gestion des ICR</w:t>
      </w:r>
      <w:r w:rsidR="00EE34D1" w:rsidRPr="00EE34D1">
        <w:rPr>
          <w:rFonts w:asciiTheme="minorHAnsi" w:hAnsiTheme="minorHAnsi" w:cstheme="minorHAnsi"/>
          <w:sz w:val="22"/>
          <w:szCs w:val="24"/>
        </w:rPr>
        <w:t xml:space="preserve"> </w:t>
      </w:r>
      <w:r w:rsidRPr="00EE34D1">
        <w:rPr>
          <w:rFonts w:asciiTheme="minorHAnsi" w:hAnsiTheme="minorHAnsi" w:cstheme="minorHAnsi"/>
          <w:sz w:val="22"/>
          <w:szCs w:val="24"/>
        </w:rPr>
        <w:t>se réserve le droit d’assouplir ces règles notamment en cas de situation exceptionnelle.</w:t>
      </w:r>
    </w:p>
    <w:sectPr w:rsidR="00903EF5" w:rsidRPr="00EE34D1">
      <w:headerReference w:type="even" r:id="rId9"/>
      <w:headerReference w:type="default" r:id="rId10"/>
      <w:footerReference w:type="even" r:id="rId11"/>
      <w:footerReference w:type="default" r:id="rId12"/>
      <w:headerReference w:type="first" r:id="rId13"/>
      <w:footerReference w:type="first" r:id="rId14"/>
      <w:type w:val="continuous"/>
      <w:pgSz w:w="11880" w:h="16820"/>
      <w:pgMar w:top="1134" w:right="964" w:bottom="851" w:left="1304" w:header="0" w:footer="567" w:gutter="0"/>
      <w:paperSrc w:first="25968" w:other="25968"/>
      <w:pgNumType w:start="1"/>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34EEB" w14:textId="77777777" w:rsidR="003923F5" w:rsidRDefault="003923F5">
      <w:r>
        <w:separator/>
      </w:r>
    </w:p>
  </w:endnote>
  <w:endnote w:type="continuationSeparator" w:id="0">
    <w:p w14:paraId="331B60B5" w14:textId="77777777" w:rsidR="003923F5" w:rsidRDefault="003923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Univers (W1)">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LO Futura LightOblique">
    <w:altName w:val="Times New Roman"/>
    <w:panose1 w:val="00000000000000000000"/>
    <w:charset w:val="00"/>
    <w:family w:val="auto"/>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BDE6F" w14:textId="77777777" w:rsidR="00EE34D1" w:rsidRDefault="00EE34D1">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DA21F" w14:textId="77777777" w:rsidR="00135D69" w:rsidRDefault="00135D69">
    <w:pPr>
      <w:tabs>
        <w:tab w:val="right" w:pos="9600"/>
      </w:tabs>
      <w:rPr>
        <w:rFonts w:ascii="LO Futura LightOblique" w:hAnsi="LO Futura LightOblique"/>
        <w:sz w:val="18"/>
      </w:rPr>
    </w:pPr>
  </w:p>
  <w:p w14:paraId="1E115150" w14:textId="2D696D8C" w:rsidR="00135D69" w:rsidRDefault="00A55FF4" w:rsidP="00A71B45">
    <w:pPr>
      <w:pStyle w:val="GUI91BdP"/>
      <w:rPr>
        <w:i/>
      </w:rPr>
    </w:pPr>
    <w:r>
      <w:rPr>
        <w:i/>
      </w:rPr>
      <w:t xml:space="preserve">Ligue </w:t>
    </w:r>
    <w:r w:rsidR="00E331D7">
      <w:rPr>
        <w:i/>
      </w:rPr>
      <w:t>Nouvelle Aquitaine de Badminton</w:t>
    </w:r>
    <w:r>
      <w:rPr>
        <w:i/>
      </w:rPr>
      <w:tab/>
    </w:r>
    <w:r w:rsidR="00135D69">
      <w:rPr>
        <w:i/>
      </w:rPr>
      <w:t>IC</w:t>
    </w:r>
    <w:r>
      <w:rPr>
        <w:i/>
      </w:rPr>
      <w:t>R</w:t>
    </w:r>
    <w:r w:rsidR="00135D69">
      <w:rPr>
        <w:i/>
      </w:rPr>
      <w:t xml:space="preserve"> &gt; </w:t>
    </w:r>
    <w:r w:rsidR="00FB32CB">
      <w:rPr>
        <w:i/>
      </w:rPr>
      <w:t>D</w:t>
    </w:r>
    <w:r w:rsidR="00903EF5">
      <w:rPr>
        <w:i/>
      </w:rPr>
      <w:t>éroulement rencontre</w:t>
    </w:r>
    <w:r w:rsidR="00804904">
      <w:rPr>
        <w:i/>
      </w:rPr>
      <w:t xml:space="preserve"> de saison régulière</w:t>
    </w:r>
    <w:r w:rsidR="00135D69">
      <w:rPr>
        <w:i/>
      </w:rPr>
      <w:tab/>
      <w:t xml:space="preserve">page </w:t>
    </w:r>
    <w:r>
      <w:rPr>
        <w:i/>
      </w:rPr>
      <w:fldChar w:fldCharType="begin"/>
    </w:r>
    <w:r>
      <w:rPr>
        <w:i/>
      </w:rPr>
      <w:instrText xml:space="preserve"> PAGE   \* MERGEFORMAT </w:instrText>
    </w:r>
    <w:r>
      <w:rPr>
        <w:i/>
      </w:rPr>
      <w:fldChar w:fldCharType="separate"/>
    </w:r>
    <w:r w:rsidR="00F41099">
      <w:rPr>
        <w:i/>
      </w:rPr>
      <w:t>2</w:t>
    </w:r>
    <w:r>
      <w:rPr>
        <w:i/>
      </w:rPr>
      <w:fldChar w:fldCharType="end"/>
    </w:r>
    <w:r>
      <w:rPr>
        <w:i/>
      </w:rPr>
      <w:br/>
    </w:r>
    <w:r w:rsidR="00A4567B">
      <w:rPr>
        <w:i/>
      </w:rPr>
      <w:t xml:space="preserve">Edition </w:t>
    </w:r>
    <w:r w:rsidR="00A30F4A">
      <w:rPr>
        <w:i/>
        <w:color w:val="0000FF"/>
      </w:rPr>
      <w:t>2</w:t>
    </w:r>
    <w:r w:rsidR="00EE34D1">
      <w:rPr>
        <w:i/>
        <w:color w:val="0000FF"/>
      </w:rPr>
      <w:t>026-2027</w:t>
    </w:r>
    <w:r w:rsidR="00A4567B" w:rsidRPr="005F2977">
      <w:rPr>
        <w:i/>
        <w:color w:val="0000FF"/>
      </w:rPr>
      <w:t>– mise à jour du</w:t>
    </w:r>
    <w:r w:rsidR="00AA49B5">
      <w:rPr>
        <w:i/>
        <w:color w:val="0000FF"/>
      </w:rPr>
      <w:t xml:space="preserve"> </w:t>
    </w:r>
    <w:r w:rsidR="00AA49B5">
      <w:rPr>
        <w:i/>
        <w:color w:val="0000FF"/>
      </w:rPr>
      <w:t>22/04/2026</w:t>
    </w:r>
    <w:r>
      <w:rPr>
        <w:i/>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2A1D0" w14:textId="77777777" w:rsidR="00EE34D1" w:rsidRDefault="00EE34D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54D304" w14:textId="77777777" w:rsidR="003923F5" w:rsidRDefault="003923F5">
      <w:r>
        <w:separator/>
      </w:r>
    </w:p>
  </w:footnote>
  <w:footnote w:type="continuationSeparator" w:id="0">
    <w:p w14:paraId="49345A86" w14:textId="77777777" w:rsidR="003923F5" w:rsidRDefault="003923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7906B" w14:textId="716819E0" w:rsidR="00EE34D1" w:rsidRDefault="00EE34D1">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96630" w14:textId="41B58A08" w:rsidR="00EE34D1" w:rsidRDefault="00EE34D1">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554FF" w14:textId="15D6EDA9" w:rsidR="00EE34D1" w:rsidRDefault="00EE34D1">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CBC83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17CA7D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B12843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E206D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B987D9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88239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1B2EC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4F0763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8CCD0F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FBCC61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2"/>
    <w:multiLevelType w:val="multilevel"/>
    <w:tmpl w:val="0000000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A00812"/>
    <w:multiLevelType w:val="multilevel"/>
    <w:tmpl w:val="B46E828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DDF4EFE"/>
    <w:multiLevelType w:val="multilevel"/>
    <w:tmpl w:val="5BD68AC0"/>
    <w:lvl w:ilvl="0">
      <w:start w:val="1"/>
      <w:numFmt w:val="decimal"/>
      <w:pStyle w:val="GUI1"/>
      <w:lvlText w:val="%1."/>
      <w:lvlJc w:val="left"/>
      <w:pPr>
        <w:tabs>
          <w:tab w:val="num" w:pos="360"/>
        </w:tabs>
        <w:ind w:left="360" w:hanging="360"/>
      </w:pPr>
    </w:lvl>
    <w:lvl w:ilvl="1">
      <w:start w:val="1"/>
      <w:numFmt w:val="decimal"/>
      <w:pStyle w:val="GUI11"/>
      <w:lvlText w:val="%1.%2."/>
      <w:lvlJc w:val="left"/>
      <w:pPr>
        <w:tabs>
          <w:tab w:val="num" w:pos="1080"/>
        </w:tabs>
        <w:ind w:left="792" w:hanging="432"/>
      </w:pPr>
    </w:lvl>
    <w:lvl w:ilvl="2">
      <w:start w:val="1"/>
      <w:numFmt w:val="decimal"/>
      <w:pStyle w:val="GUI111"/>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abstractNum w:abstractNumId="13" w15:restartNumberingAfterBreak="0">
    <w:nsid w:val="0EB316BB"/>
    <w:multiLevelType w:val="hybridMultilevel"/>
    <w:tmpl w:val="F0824528"/>
    <w:lvl w:ilvl="0" w:tplc="65641D6A">
      <w:start w:val="1"/>
      <w:numFmt w:val="bullet"/>
      <w:pStyle w:val="GUI25ParaEnum"/>
      <w:lvlText w:val="–"/>
      <w:lvlJc w:val="left"/>
      <w:pPr>
        <w:tabs>
          <w:tab w:val="num" w:pos="1919"/>
        </w:tabs>
        <w:ind w:left="1899" w:hanging="340"/>
      </w:pPr>
      <w:rPr>
        <w:rFonts w:ascii="Tahoma" w:hAnsi="Tahoma" w:hint="default"/>
        <w:b w:val="0"/>
        <w:i w:val="0"/>
        <w:caps w:val="0"/>
        <w:strike w:val="0"/>
        <w:dstrike w:val="0"/>
        <w:vanish w:val="0"/>
        <w:color w:val="auto"/>
        <w:sz w:val="18"/>
        <w:vertAlign w:val="baseline"/>
      </w:rPr>
    </w:lvl>
    <w:lvl w:ilvl="1" w:tplc="92D6AAFE" w:tentative="1">
      <w:start w:val="1"/>
      <w:numFmt w:val="bullet"/>
      <w:lvlText w:val="o"/>
      <w:lvlJc w:val="left"/>
      <w:pPr>
        <w:tabs>
          <w:tab w:val="num" w:pos="2999"/>
        </w:tabs>
        <w:ind w:left="2999" w:hanging="360"/>
      </w:pPr>
      <w:rPr>
        <w:rFonts w:ascii="Courier New" w:hAnsi="Courier New" w:hint="default"/>
      </w:rPr>
    </w:lvl>
    <w:lvl w:ilvl="2" w:tplc="62A00D5C" w:tentative="1">
      <w:start w:val="1"/>
      <w:numFmt w:val="bullet"/>
      <w:lvlText w:val=""/>
      <w:lvlJc w:val="left"/>
      <w:pPr>
        <w:tabs>
          <w:tab w:val="num" w:pos="3719"/>
        </w:tabs>
        <w:ind w:left="3719" w:hanging="360"/>
      </w:pPr>
      <w:rPr>
        <w:rFonts w:ascii="Wingdings" w:hAnsi="Wingdings" w:hint="default"/>
      </w:rPr>
    </w:lvl>
    <w:lvl w:ilvl="3" w:tplc="C464C5CA" w:tentative="1">
      <w:start w:val="1"/>
      <w:numFmt w:val="bullet"/>
      <w:lvlText w:val=""/>
      <w:lvlJc w:val="left"/>
      <w:pPr>
        <w:tabs>
          <w:tab w:val="num" w:pos="4439"/>
        </w:tabs>
        <w:ind w:left="4439" w:hanging="360"/>
      </w:pPr>
      <w:rPr>
        <w:rFonts w:ascii="Symbol" w:hAnsi="Symbol" w:hint="default"/>
      </w:rPr>
    </w:lvl>
    <w:lvl w:ilvl="4" w:tplc="67106314" w:tentative="1">
      <w:start w:val="1"/>
      <w:numFmt w:val="bullet"/>
      <w:lvlText w:val="o"/>
      <w:lvlJc w:val="left"/>
      <w:pPr>
        <w:tabs>
          <w:tab w:val="num" w:pos="5159"/>
        </w:tabs>
        <w:ind w:left="5159" w:hanging="360"/>
      </w:pPr>
      <w:rPr>
        <w:rFonts w:ascii="Courier New" w:hAnsi="Courier New" w:hint="default"/>
      </w:rPr>
    </w:lvl>
    <w:lvl w:ilvl="5" w:tplc="5A62DBAA" w:tentative="1">
      <w:start w:val="1"/>
      <w:numFmt w:val="bullet"/>
      <w:lvlText w:val=""/>
      <w:lvlJc w:val="left"/>
      <w:pPr>
        <w:tabs>
          <w:tab w:val="num" w:pos="5879"/>
        </w:tabs>
        <w:ind w:left="5879" w:hanging="360"/>
      </w:pPr>
      <w:rPr>
        <w:rFonts w:ascii="Wingdings" w:hAnsi="Wingdings" w:hint="default"/>
      </w:rPr>
    </w:lvl>
    <w:lvl w:ilvl="6" w:tplc="89644DF6" w:tentative="1">
      <w:start w:val="1"/>
      <w:numFmt w:val="bullet"/>
      <w:lvlText w:val=""/>
      <w:lvlJc w:val="left"/>
      <w:pPr>
        <w:tabs>
          <w:tab w:val="num" w:pos="6599"/>
        </w:tabs>
        <w:ind w:left="6599" w:hanging="360"/>
      </w:pPr>
      <w:rPr>
        <w:rFonts w:ascii="Symbol" w:hAnsi="Symbol" w:hint="default"/>
      </w:rPr>
    </w:lvl>
    <w:lvl w:ilvl="7" w:tplc="2CC87860" w:tentative="1">
      <w:start w:val="1"/>
      <w:numFmt w:val="bullet"/>
      <w:lvlText w:val="o"/>
      <w:lvlJc w:val="left"/>
      <w:pPr>
        <w:tabs>
          <w:tab w:val="num" w:pos="7319"/>
        </w:tabs>
        <w:ind w:left="7319" w:hanging="360"/>
      </w:pPr>
      <w:rPr>
        <w:rFonts w:ascii="Courier New" w:hAnsi="Courier New" w:hint="default"/>
      </w:rPr>
    </w:lvl>
    <w:lvl w:ilvl="8" w:tplc="7F9E5960" w:tentative="1">
      <w:start w:val="1"/>
      <w:numFmt w:val="bullet"/>
      <w:lvlText w:val=""/>
      <w:lvlJc w:val="left"/>
      <w:pPr>
        <w:tabs>
          <w:tab w:val="num" w:pos="8039"/>
        </w:tabs>
        <w:ind w:left="8039" w:hanging="360"/>
      </w:pPr>
      <w:rPr>
        <w:rFonts w:ascii="Wingdings" w:hAnsi="Wingdings" w:hint="default"/>
      </w:rPr>
    </w:lvl>
  </w:abstractNum>
  <w:abstractNum w:abstractNumId="14" w15:restartNumberingAfterBreak="0">
    <w:nsid w:val="0F24004C"/>
    <w:multiLevelType w:val="multilevel"/>
    <w:tmpl w:val="183869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031658B"/>
    <w:multiLevelType w:val="multilevel"/>
    <w:tmpl w:val="86249586"/>
    <w:styleLink w:val="WWNum5"/>
    <w:lvl w:ilvl="0">
      <w:start w:val="1"/>
      <w:numFmt w:val="decimal"/>
      <w:lvlText w:val="(%1)"/>
      <w:lvlJc w:val="left"/>
      <w:pPr>
        <w:ind w:left="2047" w:hanging="360"/>
      </w:pPr>
      <w:rPr>
        <w:rFonts w:cs="Calibri"/>
      </w:rPr>
    </w:lvl>
    <w:lvl w:ilvl="1">
      <w:start w:val="1"/>
      <w:numFmt w:val="lowerLetter"/>
      <w:lvlText w:val="%2."/>
      <w:lvlJc w:val="left"/>
      <w:pPr>
        <w:ind w:left="2767" w:hanging="360"/>
      </w:pPr>
    </w:lvl>
    <w:lvl w:ilvl="2">
      <w:start w:val="1"/>
      <w:numFmt w:val="lowerRoman"/>
      <w:lvlText w:val="%3."/>
      <w:lvlJc w:val="right"/>
      <w:pPr>
        <w:ind w:left="3487" w:hanging="180"/>
      </w:pPr>
    </w:lvl>
    <w:lvl w:ilvl="3">
      <w:start w:val="1"/>
      <w:numFmt w:val="decimal"/>
      <w:lvlText w:val="%4."/>
      <w:lvlJc w:val="left"/>
      <w:pPr>
        <w:ind w:left="4207" w:hanging="360"/>
      </w:pPr>
    </w:lvl>
    <w:lvl w:ilvl="4">
      <w:start w:val="1"/>
      <w:numFmt w:val="lowerLetter"/>
      <w:lvlText w:val="%5."/>
      <w:lvlJc w:val="left"/>
      <w:pPr>
        <w:ind w:left="4927" w:hanging="360"/>
      </w:pPr>
    </w:lvl>
    <w:lvl w:ilvl="5">
      <w:start w:val="1"/>
      <w:numFmt w:val="lowerRoman"/>
      <w:lvlText w:val="%6."/>
      <w:lvlJc w:val="right"/>
      <w:pPr>
        <w:ind w:left="5647" w:hanging="180"/>
      </w:pPr>
    </w:lvl>
    <w:lvl w:ilvl="6">
      <w:start w:val="1"/>
      <w:numFmt w:val="decimal"/>
      <w:lvlText w:val="%7."/>
      <w:lvlJc w:val="left"/>
      <w:pPr>
        <w:ind w:left="6367" w:hanging="360"/>
      </w:pPr>
    </w:lvl>
    <w:lvl w:ilvl="7">
      <w:start w:val="1"/>
      <w:numFmt w:val="lowerLetter"/>
      <w:lvlText w:val="%8."/>
      <w:lvlJc w:val="left"/>
      <w:pPr>
        <w:ind w:left="7087" w:hanging="360"/>
      </w:pPr>
    </w:lvl>
    <w:lvl w:ilvl="8">
      <w:start w:val="1"/>
      <w:numFmt w:val="lowerRoman"/>
      <w:lvlText w:val="%9."/>
      <w:lvlJc w:val="right"/>
      <w:pPr>
        <w:ind w:left="7807" w:hanging="180"/>
      </w:pPr>
    </w:lvl>
  </w:abstractNum>
  <w:abstractNum w:abstractNumId="16" w15:restartNumberingAfterBreak="0">
    <w:nsid w:val="10512AA2"/>
    <w:multiLevelType w:val="hybridMultilevel"/>
    <w:tmpl w:val="D2C0BF82"/>
    <w:lvl w:ilvl="0" w:tplc="876A76A6">
      <w:start w:val="1"/>
      <w:numFmt w:val="bullet"/>
      <w:pStyle w:val="GUI27ParaEnum2"/>
      <w:lvlText w:val="•"/>
      <w:lvlJc w:val="left"/>
      <w:pPr>
        <w:tabs>
          <w:tab w:val="num" w:pos="360"/>
        </w:tabs>
        <w:ind w:left="340" w:hanging="340"/>
      </w:pPr>
      <w:rPr>
        <w:rFonts w:ascii="Tahoma" w:hAnsi="Tahoma" w:hint="default"/>
        <w:b w:val="0"/>
        <w:i w:val="0"/>
        <w:caps w:val="0"/>
        <w:strike w:val="0"/>
        <w:dstrike w:val="0"/>
        <w:vanish w:val="0"/>
        <w:color w:val="auto"/>
        <w:sz w:val="18"/>
        <w:u w:val="none"/>
        <w:vertAlign w:val="baseline"/>
      </w:rPr>
    </w:lvl>
    <w:lvl w:ilvl="1" w:tplc="60D08090" w:tentative="1">
      <w:start w:val="1"/>
      <w:numFmt w:val="bullet"/>
      <w:lvlText w:val="o"/>
      <w:lvlJc w:val="left"/>
      <w:pPr>
        <w:tabs>
          <w:tab w:val="num" w:pos="1440"/>
        </w:tabs>
        <w:ind w:left="1440" w:hanging="360"/>
      </w:pPr>
      <w:rPr>
        <w:rFonts w:ascii="Courier New" w:hAnsi="Courier New" w:hint="default"/>
      </w:rPr>
    </w:lvl>
    <w:lvl w:ilvl="2" w:tplc="A38A977A" w:tentative="1">
      <w:start w:val="1"/>
      <w:numFmt w:val="bullet"/>
      <w:lvlText w:val=""/>
      <w:lvlJc w:val="left"/>
      <w:pPr>
        <w:tabs>
          <w:tab w:val="num" w:pos="2160"/>
        </w:tabs>
        <w:ind w:left="2160" w:hanging="360"/>
      </w:pPr>
      <w:rPr>
        <w:rFonts w:ascii="Wingdings" w:hAnsi="Wingdings" w:hint="default"/>
      </w:rPr>
    </w:lvl>
    <w:lvl w:ilvl="3" w:tplc="BC4096DC" w:tentative="1">
      <w:start w:val="1"/>
      <w:numFmt w:val="bullet"/>
      <w:lvlText w:val=""/>
      <w:lvlJc w:val="left"/>
      <w:pPr>
        <w:tabs>
          <w:tab w:val="num" w:pos="2880"/>
        </w:tabs>
        <w:ind w:left="2880" w:hanging="360"/>
      </w:pPr>
      <w:rPr>
        <w:rFonts w:ascii="Symbol" w:hAnsi="Symbol" w:hint="default"/>
      </w:rPr>
    </w:lvl>
    <w:lvl w:ilvl="4" w:tplc="11927AE4" w:tentative="1">
      <w:start w:val="1"/>
      <w:numFmt w:val="bullet"/>
      <w:lvlText w:val="o"/>
      <w:lvlJc w:val="left"/>
      <w:pPr>
        <w:tabs>
          <w:tab w:val="num" w:pos="3600"/>
        </w:tabs>
        <w:ind w:left="3600" w:hanging="360"/>
      </w:pPr>
      <w:rPr>
        <w:rFonts w:ascii="Courier New" w:hAnsi="Courier New" w:hint="default"/>
      </w:rPr>
    </w:lvl>
    <w:lvl w:ilvl="5" w:tplc="011CDE82" w:tentative="1">
      <w:start w:val="1"/>
      <w:numFmt w:val="bullet"/>
      <w:lvlText w:val=""/>
      <w:lvlJc w:val="left"/>
      <w:pPr>
        <w:tabs>
          <w:tab w:val="num" w:pos="4320"/>
        </w:tabs>
        <w:ind w:left="4320" w:hanging="360"/>
      </w:pPr>
      <w:rPr>
        <w:rFonts w:ascii="Wingdings" w:hAnsi="Wingdings" w:hint="default"/>
      </w:rPr>
    </w:lvl>
    <w:lvl w:ilvl="6" w:tplc="9B383F6C" w:tentative="1">
      <w:start w:val="1"/>
      <w:numFmt w:val="bullet"/>
      <w:lvlText w:val=""/>
      <w:lvlJc w:val="left"/>
      <w:pPr>
        <w:tabs>
          <w:tab w:val="num" w:pos="5040"/>
        </w:tabs>
        <w:ind w:left="5040" w:hanging="360"/>
      </w:pPr>
      <w:rPr>
        <w:rFonts w:ascii="Symbol" w:hAnsi="Symbol" w:hint="default"/>
      </w:rPr>
    </w:lvl>
    <w:lvl w:ilvl="7" w:tplc="6AD26A96" w:tentative="1">
      <w:start w:val="1"/>
      <w:numFmt w:val="bullet"/>
      <w:lvlText w:val="o"/>
      <w:lvlJc w:val="left"/>
      <w:pPr>
        <w:tabs>
          <w:tab w:val="num" w:pos="5760"/>
        </w:tabs>
        <w:ind w:left="5760" w:hanging="360"/>
      </w:pPr>
      <w:rPr>
        <w:rFonts w:ascii="Courier New" w:hAnsi="Courier New" w:hint="default"/>
      </w:rPr>
    </w:lvl>
    <w:lvl w:ilvl="8" w:tplc="7682FA6A"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7B11BAF"/>
    <w:multiLevelType w:val="multilevel"/>
    <w:tmpl w:val="9B70AE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34A058F"/>
    <w:multiLevelType w:val="singleLevel"/>
    <w:tmpl w:val="AB241B90"/>
    <w:lvl w:ilvl="0">
      <w:start w:val="1"/>
      <w:numFmt w:val="bullet"/>
      <w:pStyle w:val="GUI25ParaEnum0"/>
      <w:lvlText w:val="–"/>
      <w:lvlJc w:val="left"/>
      <w:pPr>
        <w:tabs>
          <w:tab w:val="num" w:pos="2061"/>
        </w:tabs>
        <w:ind w:left="2041" w:hanging="340"/>
      </w:pPr>
      <w:rPr>
        <w:rFonts w:ascii="Tahoma" w:hAnsi="Tahoma" w:hint="default"/>
      </w:rPr>
    </w:lvl>
  </w:abstractNum>
  <w:abstractNum w:abstractNumId="19" w15:restartNumberingAfterBreak="0">
    <w:nsid w:val="36A64334"/>
    <w:multiLevelType w:val="multilevel"/>
    <w:tmpl w:val="9B800694"/>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abstractNum w:abstractNumId="20" w15:restartNumberingAfterBreak="0">
    <w:nsid w:val="399D79B4"/>
    <w:multiLevelType w:val="multilevel"/>
    <w:tmpl w:val="6EB0D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9E71DA5"/>
    <w:multiLevelType w:val="multilevel"/>
    <w:tmpl w:val="D06665E6"/>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D3777F3"/>
    <w:multiLevelType w:val="multilevel"/>
    <w:tmpl w:val="FCD053F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D3A5FF6"/>
    <w:multiLevelType w:val="multilevel"/>
    <w:tmpl w:val="4A38A1B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DD11C56"/>
    <w:multiLevelType w:val="multilevel"/>
    <w:tmpl w:val="83746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1CC4B71"/>
    <w:multiLevelType w:val="multilevel"/>
    <w:tmpl w:val="F618AF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3"/>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552781D"/>
    <w:multiLevelType w:val="multilevel"/>
    <w:tmpl w:val="A9521F9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61830C7"/>
    <w:multiLevelType w:val="multilevel"/>
    <w:tmpl w:val="1108C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D9B227A"/>
    <w:multiLevelType w:val="multilevel"/>
    <w:tmpl w:val="A3DA4E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5366554"/>
    <w:multiLevelType w:val="multilevel"/>
    <w:tmpl w:val="250ED3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4"/>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D5C01D0"/>
    <w:multiLevelType w:val="multilevel"/>
    <w:tmpl w:val="645C9E1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98056322">
    <w:abstractNumId w:val="18"/>
  </w:num>
  <w:num w:numId="2" w16cid:durableId="1510408799">
    <w:abstractNumId w:val="19"/>
  </w:num>
  <w:num w:numId="3" w16cid:durableId="685248093">
    <w:abstractNumId w:val="12"/>
  </w:num>
  <w:num w:numId="4" w16cid:durableId="1915704792">
    <w:abstractNumId w:val="13"/>
  </w:num>
  <w:num w:numId="5" w16cid:durableId="2089573545">
    <w:abstractNumId w:val="16"/>
  </w:num>
  <w:num w:numId="6" w16cid:durableId="1733431150">
    <w:abstractNumId w:val="10"/>
  </w:num>
  <w:num w:numId="7" w16cid:durableId="781997312">
    <w:abstractNumId w:val="8"/>
  </w:num>
  <w:num w:numId="8" w16cid:durableId="268902827">
    <w:abstractNumId w:val="3"/>
  </w:num>
  <w:num w:numId="9" w16cid:durableId="1488399061">
    <w:abstractNumId w:val="2"/>
  </w:num>
  <w:num w:numId="10" w16cid:durableId="1631593788">
    <w:abstractNumId w:val="1"/>
  </w:num>
  <w:num w:numId="11" w16cid:durableId="62334275">
    <w:abstractNumId w:val="0"/>
  </w:num>
  <w:num w:numId="12" w16cid:durableId="626663153">
    <w:abstractNumId w:val="9"/>
  </w:num>
  <w:num w:numId="13" w16cid:durableId="1053119412">
    <w:abstractNumId w:val="7"/>
  </w:num>
  <w:num w:numId="14" w16cid:durableId="957491101">
    <w:abstractNumId w:val="6"/>
  </w:num>
  <w:num w:numId="15" w16cid:durableId="400829255">
    <w:abstractNumId w:val="5"/>
  </w:num>
  <w:num w:numId="16" w16cid:durableId="1537812262">
    <w:abstractNumId w:val="4"/>
  </w:num>
  <w:num w:numId="17" w16cid:durableId="272904757">
    <w:abstractNumId w:val="28"/>
  </w:num>
  <w:num w:numId="18" w16cid:durableId="1010794360">
    <w:abstractNumId w:val="24"/>
  </w:num>
  <w:num w:numId="19" w16cid:durableId="543297656">
    <w:abstractNumId w:val="14"/>
  </w:num>
  <w:num w:numId="20" w16cid:durableId="831483627">
    <w:abstractNumId w:val="23"/>
  </w:num>
  <w:num w:numId="21" w16cid:durableId="2021933254">
    <w:abstractNumId w:val="22"/>
  </w:num>
  <w:num w:numId="22" w16cid:durableId="622004727">
    <w:abstractNumId w:val="30"/>
  </w:num>
  <w:num w:numId="23" w16cid:durableId="1216166372">
    <w:abstractNumId w:val="26"/>
  </w:num>
  <w:num w:numId="24" w16cid:durableId="785007436">
    <w:abstractNumId w:val="11"/>
  </w:num>
  <w:num w:numId="25" w16cid:durableId="378633151">
    <w:abstractNumId w:val="21"/>
  </w:num>
  <w:num w:numId="26" w16cid:durableId="1031418156">
    <w:abstractNumId w:val="27"/>
  </w:num>
  <w:num w:numId="27" w16cid:durableId="1341152810">
    <w:abstractNumId w:val="17"/>
  </w:num>
  <w:num w:numId="28" w16cid:durableId="374233069">
    <w:abstractNumId w:val="20"/>
  </w:num>
  <w:num w:numId="29" w16cid:durableId="1935505556">
    <w:abstractNumId w:val="25"/>
  </w:num>
  <w:num w:numId="30" w16cid:durableId="2141721227">
    <w:abstractNumId w:val="29"/>
  </w:num>
  <w:num w:numId="31" w16cid:durableId="659234617">
    <w:abstractNumId w:val="15"/>
  </w:num>
  <w:num w:numId="32" w16cid:durableId="205168387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intFractionalCharacterWidth/>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forms" w:enforcement="0"/>
  <w:defaultTabStop w:val="709"/>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460"/>
    <w:rsid w:val="00001EFE"/>
    <w:rsid w:val="0001216B"/>
    <w:rsid w:val="0001220F"/>
    <w:rsid w:val="000145D5"/>
    <w:rsid w:val="00022F38"/>
    <w:rsid w:val="00033C28"/>
    <w:rsid w:val="00056302"/>
    <w:rsid w:val="000574BA"/>
    <w:rsid w:val="00070D5B"/>
    <w:rsid w:val="000832CC"/>
    <w:rsid w:val="00091325"/>
    <w:rsid w:val="000B07D2"/>
    <w:rsid w:val="00121739"/>
    <w:rsid w:val="00135D69"/>
    <w:rsid w:val="00136FFD"/>
    <w:rsid w:val="00151578"/>
    <w:rsid w:val="001A05AB"/>
    <w:rsid w:val="001C0A31"/>
    <w:rsid w:val="001D2436"/>
    <w:rsid w:val="001E32DC"/>
    <w:rsid w:val="001E419B"/>
    <w:rsid w:val="001F2898"/>
    <w:rsid w:val="00206069"/>
    <w:rsid w:val="00231289"/>
    <w:rsid w:val="002522BD"/>
    <w:rsid w:val="00264D54"/>
    <w:rsid w:val="002977C6"/>
    <w:rsid w:val="002A23ED"/>
    <w:rsid w:val="002C5B8B"/>
    <w:rsid w:val="002D53F9"/>
    <w:rsid w:val="002D68DB"/>
    <w:rsid w:val="002E3526"/>
    <w:rsid w:val="00317141"/>
    <w:rsid w:val="0032021A"/>
    <w:rsid w:val="00346691"/>
    <w:rsid w:val="00350D47"/>
    <w:rsid w:val="003669D6"/>
    <w:rsid w:val="003727B9"/>
    <w:rsid w:val="003778C4"/>
    <w:rsid w:val="00381969"/>
    <w:rsid w:val="003923F5"/>
    <w:rsid w:val="003A3F2A"/>
    <w:rsid w:val="003A511E"/>
    <w:rsid w:val="003A7E4A"/>
    <w:rsid w:val="003B28A5"/>
    <w:rsid w:val="003B37AF"/>
    <w:rsid w:val="003F7BB5"/>
    <w:rsid w:val="00406A34"/>
    <w:rsid w:val="004220BE"/>
    <w:rsid w:val="0043334C"/>
    <w:rsid w:val="0044584A"/>
    <w:rsid w:val="004636CE"/>
    <w:rsid w:val="00465351"/>
    <w:rsid w:val="00475DA9"/>
    <w:rsid w:val="0048469C"/>
    <w:rsid w:val="004A5460"/>
    <w:rsid w:val="004D2C1A"/>
    <w:rsid w:val="004F35F6"/>
    <w:rsid w:val="004F7DAA"/>
    <w:rsid w:val="00580227"/>
    <w:rsid w:val="00583643"/>
    <w:rsid w:val="0058495E"/>
    <w:rsid w:val="005B377E"/>
    <w:rsid w:val="005E1F86"/>
    <w:rsid w:val="005E7F97"/>
    <w:rsid w:val="005F2977"/>
    <w:rsid w:val="00612F52"/>
    <w:rsid w:val="006227DF"/>
    <w:rsid w:val="00674C09"/>
    <w:rsid w:val="0068674A"/>
    <w:rsid w:val="006D6508"/>
    <w:rsid w:val="007021BD"/>
    <w:rsid w:val="0071342F"/>
    <w:rsid w:val="00741361"/>
    <w:rsid w:val="00766F58"/>
    <w:rsid w:val="00772DEB"/>
    <w:rsid w:val="007A5703"/>
    <w:rsid w:val="007B32DC"/>
    <w:rsid w:val="007B7472"/>
    <w:rsid w:val="007D6EA3"/>
    <w:rsid w:val="007E00ED"/>
    <w:rsid w:val="007E5C94"/>
    <w:rsid w:val="007F1224"/>
    <w:rsid w:val="007F584C"/>
    <w:rsid w:val="00804904"/>
    <w:rsid w:val="00845D7D"/>
    <w:rsid w:val="00845F5D"/>
    <w:rsid w:val="0085056A"/>
    <w:rsid w:val="00851E2D"/>
    <w:rsid w:val="00863436"/>
    <w:rsid w:val="008D79D9"/>
    <w:rsid w:val="009007A8"/>
    <w:rsid w:val="00903EF5"/>
    <w:rsid w:val="00910C3D"/>
    <w:rsid w:val="00942954"/>
    <w:rsid w:val="00977133"/>
    <w:rsid w:val="00992221"/>
    <w:rsid w:val="00993C8D"/>
    <w:rsid w:val="009A0C4C"/>
    <w:rsid w:val="009A1AB6"/>
    <w:rsid w:val="009B7851"/>
    <w:rsid w:val="009E1615"/>
    <w:rsid w:val="00A16068"/>
    <w:rsid w:val="00A17040"/>
    <w:rsid w:val="00A30F4A"/>
    <w:rsid w:val="00A4567B"/>
    <w:rsid w:val="00A55FF4"/>
    <w:rsid w:val="00A65656"/>
    <w:rsid w:val="00A71B45"/>
    <w:rsid w:val="00A73BD2"/>
    <w:rsid w:val="00A90680"/>
    <w:rsid w:val="00AA49B5"/>
    <w:rsid w:val="00AC22F5"/>
    <w:rsid w:val="00AC418D"/>
    <w:rsid w:val="00AD35B7"/>
    <w:rsid w:val="00AF27FE"/>
    <w:rsid w:val="00B41CC9"/>
    <w:rsid w:val="00B52F10"/>
    <w:rsid w:val="00B5732B"/>
    <w:rsid w:val="00B830D8"/>
    <w:rsid w:val="00BA4BC5"/>
    <w:rsid w:val="00BC5155"/>
    <w:rsid w:val="00BD5040"/>
    <w:rsid w:val="00BF0ADE"/>
    <w:rsid w:val="00C742F2"/>
    <w:rsid w:val="00C755C4"/>
    <w:rsid w:val="00C94BC4"/>
    <w:rsid w:val="00D423FB"/>
    <w:rsid w:val="00D71B5D"/>
    <w:rsid w:val="00D8418C"/>
    <w:rsid w:val="00D870BE"/>
    <w:rsid w:val="00D93214"/>
    <w:rsid w:val="00DB1155"/>
    <w:rsid w:val="00DB2EE8"/>
    <w:rsid w:val="00DB35EA"/>
    <w:rsid w:val="00DB5D1B"/>
    <w:rsid w:val="00DC3E0F"/>
    <w:rsid w:val="00DE7E80"/>
    <w:rsid w:val="00E125DE"/>
    <w:rsid w:val="00E14674"/>
    <w:rsid w:val="00E148CB"/>
    <w:rsid w:val="00E331D7"/>
    <w:rsid w:val="00E568E3"/>
    <w:rsid w:val="00E92CEB"/>
    <w:rsid w:val="00EA6449"/>
    <w:rsid w:val="00EA6826"/>
    <w:rsid w:val="00EB3350"/>
    <w:rsid w:val="00EE34D1"/>
    <w:rsid w:val="00F41099"/>
    <w:rsid w:val="00F56695"/>
    <w:rsid w:val="00F624A0"/>
    <w:rsid w:val="00F736F4"/>
    <w:rsid w:val="00FB32CB"/>
    <w:rsid w:val="00FB7029"/>
    <w:rsid w:val="00FC6A53"/>
    <w:rsid w:val="00FE363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40048D"/>
  <w15:docId w15:val="{4482DF64-15F6-4809-BE28-32D3C188F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B32CB"/>
    <w:pPr>
      <w:jc w:val="both"/>
    </w:pPr>
  </w:style>
  <w:style w:type="paragraph" w:styleId="Titre1">
    <w:name w:val="heading 1"/>
    <w:basedOn w:val="Normal"/>
    <w:next w:val="Normal"/>
    <w:qFormat/>
    <w:pPr>
      <w:spacing w:before="240"/>
      <w:ind w:left="397" w:hanging="397"/>
      <w:outlineLvl w:val="0"/>
    </w:pPr>
    <w:rPr>
      <w:b/>
      <w:sz w:val="24"/>
      <w:u w:val="single"/>
    </w:rPr>
  </w:style>
  <w:style w:type="paragraph" w:styleId="Titre2">
    <w:name w:val="heading 2"/>
    <w:basedOn w:val="Normal"/>
    <w:next w:val="Normal"/>
    <w:qFormat/>
    <w:pPr>
      <w:spacing w:before="120"/>
      <w:ind w:left="1105" w:hanging="708"/>
      <w:outlineLvl w:val="1"/>
    </w:pPr>
    <w:rPr>
      <w:rFonts w:ascii="Univers (W1)" w:hAnsi="Univers (W1)"/>
      <w:b/>
      <w:sz w:val="24"/>
    </w:rPr>
  </w:style>
  <w:style w:type="paragraph" w:styleId="Titre3">
    <w:name w:val="heading 3"/>
    <w:basedOn w:val="Normal"/>
    <w:next w:val="Normal"/>
    <w:qFormat/>
    <w:pPr>
      <w:jc w:val="center"/>
      <w:outlineLvl w:val="2"/>
    </w:pPr>
    <w:rPr>
      <w:rFonts w:ascii="Arial" w:hAnsi="Arial"/>
      <w:b/>
      <w:sz w:val="28"/>
    </w:rPr>
  </w:style>
  <w:style w:type="paragraph" w:styleId="Titre4">
    <w:name w:val="heading 4"/>
    <w:basedOn w:val="Normal"/>
    <w:next w:val="Normal"/>
    <w:qFormat/>
    <w:pPr>
      <w:ind w:left="993" w:hanging="993"/>
      <w:jc w:val="left"/>
      <w:outlineLvl w:val="3"/>
    </w:pPr>
    <w:rPr>
      <w:b/>
      <w:sz w:val="24"/>
      <w:u w:val="single"/>
    </w:rPr>
  </w:style>
  <w:style w:type="paragraph" w:styleId="Titre5">
    <w:name w:val="heading 5"/>
    <w:basedOn w:val="Normal"/>
    <w:next w:val="Normal"/>
    <w:qFormat/>
    <w:pPr>
      <w:ind w:left="3229" w:hanging="708"/>
      <w:outlineLvl w:val="4"/>
    </w:pPr>
    <w:rPr>
      <w:b/>
    </w:rPr>
  </w:style>
  <w:style w:type="paragraph" w:styleId="Titre6">
    <w:name w:val="heading 6"/>
    <w:basedOn w:val="Normal"/>
    <w:next w:val="Normal"/>
    <w:qFormat/>
    <w:pPr>
      <w:ind w:left="3937" w:hanging="708"/>
      <w:outlineLvl w:val="5"/>
    </w:pPr>
    <w:rPr>
      <w:u w:val="single"/>
    </w:rPr>
  </w:style>
  <w:style w:type="paragraph" w:styleId="Titre7">
    <w:name w:val="heading 7"/>
    <w:basedOn w:val="Normal"/>
    <w:next w:val="Normal"/>
    <w:qFormat/>
    <w:pPr>
      <w:ind w:left="4645" w:hanging="708"/>
      <w:outlineLvl w:val="6"/>
    </w:pPr>
    <w:rPr>
      <w:i/>
    </w:rPr>
  </w:style>
  <w:style w:type="paragraph" w:styleId="Titre8">
    <w:name w:val="heading 8"/>
    <w:basedOn w:val="Normal"/>
    <w:next w:val="Normal"/>
    <w:qFormat/>
    <w:pPr>
      <w:ind w:left="5353" w:hanging="708"/>
      <w:outlineLvl w:val="7"/>
    </w:pPr>
    <w:rPr>
      <w:i/>
    </w:rPr>
  </w:style>
  <w:style w:type="paragraph" w:styleId="Titre9">
    <w:name w:val="heading 9"/>
    <w:basedOn w:val="Normal"/>
    <w:next w:val="Normal"/>
    <w:qFormat/>
    <w:pPr>
      <w:ind w:left="6061" w:hanging="708"/>
      <w:outlineLvl w:val="8"/>
    </w:pPr>
    <w:rPr>
      <w: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GUI51CarTitreLight">
    <w:name w:val="GUI 51 CarTitreLight"/>
    <w:rPr>
      <w:rFonts w:ascii="Arial" w:hAnsi="Arial"/>
      <w:spacing w:val="0"/>
    </w:rPr>
  </w:style>
  <w:style w:type="paragraph" w:styleId="En-tte">
    <w:name w:val="header"/>
    <w:basedOn w:val="Normal"/>
    <w:pPr>
      <w:tabs>
        <w:tab w:val="center" w:pos="4536"/>
        <w:tab w:val="right" w:pos="9072"/>
      </w:tabs>
    </w:pPr>
  </w:style>
  <w:style w:type="paragraph" w:styleId="Pieddepage">
    <w:name w:val="footer"/>
    <w:basedOn w:val="Normal"/>
    <w:pPr>
      <w:tabs>
        <w:tab w:val="center" w:pos="4536"/>
        <w:tab w:val="right" w:pos="9072"/>
      </w:tabs>
    </w:pPr>
  </w:style>
  <w:style w:type="paragraph" w:customStyle="1" w:styleId="GUI25ParaEnum0">
    <w:name w:val="GUI 25 ParaEnum+"/>
    <w:basedOn w:val="GUI25ParaEnum"/>
    <w:pPr>
      <w:numPr>
        <w:numId w:val="1"/>
      </w:numPr>
      <w:tabs>
        <w:tab w:val="clear" w:pos="2061"/>
      </w:tabs>
      <w:spacing w:after="120"/>
      <w:ind w:left="1985" w:hanging="284"/>
      <w:jc w:val="left"/>
    </w:pPr>
  </w:style>
  <w:style w:type="paragraph" w:customStyle="1" w:styleId="GUI25ParaEnum">
    <w:name w:val="GUI 25 ParaEnum"/>
    <w:basedOn w:val="Normal"/>
    <w:rsid w:val="007F1224"/>
    <w:pPr>
      <w:numPr>
        <w:numId w:val="4"/>
      </w:numPr>
      <w:tabs>
        <w:tab w:val="clear" w:pos="1919"/>
        <w:tab w:val="left" w:pos="2410"/>
      </w:tabs>
      <w:ind w:left="2410" w:hanging="284"/>
    </w:pPr>
    <w:rPr>
      <w:rFonts w:ascii="Tahoma" w:hAnsi="Tahoma"/>
      <w:sz w:val="18"/>
    </w:rPr>
  </w:style>
  <w:style w:type="paragraph" w:customStyle="1" w:styleId="GUI28ParaIntro">
    <w:name w:val="GUI 28 ParaIntro"/>
    <w:basedOn w:val="Normal"/>
    <w:pPr>
      <w:pBdr>
        <w:top w:val="dotted" w:sz="4" w:space="4" w:color="auto"/>
        <w:bottom w:val="dotted" w:sz="4" w:space="4" w:color="auto"/>
      </w:pBdr>
      <w:spacing w:before="360" w:after="240"/>
      <w:ind w:left="1701" w:right="-27"/>
    </w:pPr>
    <w:rPr>
      <w:rFonts w:ascii="Arial Narrow" w:hAnsi="Arial Narrow"/>
      <w:i/>
      <w:sz w:val="18"/>
    </w:rPr>
  </w:style>
  <w:style w:type="paragraph" w:customStyle="1" w:styleId="GUI28Para">
    <w:name w:val="GUI 28 Para+"/>
    <w:basedOn w:val="GUI28Para0"/>
    <w:uiPriority w:val="99"/>
    <w:pPr>
      <w:spacing w:after="60"/>
    </w:pPr>
  </w:style>
  <w:style w:type="paragraph" w:customStyle="1" w:styleId="GUI28Para0">
    <w:name w:val="GUI 28 Para"/>
    <w:basedOn w:val="GUI25ParaEnum"/>
    <w:uiPriority w:val="99"/>
    <w:pPr>
      <w:numPr>
        <w:numId w:val="0"/>
      </w:numPr>
      <w:ind w:left="1701"/>
    </w:pPr>
  </w:style>
  <w:style w:type="paragraph" w:customStyle="1" w:styleId="GUI28ParaNote">
    <w:name w:val="GUI 28 ParaNote"/>
    <w:basedOn w:val="GUI28Para0"/>
    <w:pPr>
      <w:pBdr>
        <w:left w:val="dotted" w:sz="4" w:space="4" w:color="auto"/>
      </w:pBdr>
      <w:spacing w:before="360"/>
      <w:ind w:left="1843" w:right="568"/>
    </w:pPr>
    <w:rPr>
      <w:i/>
    </w:rPr>
  </w:style>
  <w:style w:type="paragraph" w:customStyle="1" w:styleId="GUI54CarEmotion">
    <w:name w:val="GUI 54 CarEmotion"/>
    <w:basedOn w:val="Normal"/>
    <w:pPr>
      <w:ind w:left="72" w:right="71"/>
      <w:jc w:val="center"/>
    </w:pPr>
    <w:rPr>
      <w:rFonts w:ascii="Tahoma" w:hAnsi="Tahoma"/>
      <w:i/>
      <w:color w:val="FFFFFF"/>
      <w:position w:val="2"/>
      <w:sz w:val="16"/>
    </w:rPr>
  </w:style>
  <w:style w:type="paragraph" w:customStyle="1" w:styleId="GUI0">
    <w:name w:val="GUI 0"/>
    <w:basedOn w:val="Normal"/>
    <w:pPr>
      <w:keepNext/>
      <w:keepLines/>
      <w:spacing w:before="240" w:after="120"/>
      <w:ind w:left="1418"/>
      <w:jc w:val="left"/>
    </w:pPr>
    <w:rPr>
      <w:rFonts w:ascii="Tahoma" w:hAnsi="Tahoma"/>
      <w:b/>
      <w:smallCaps/>
      <w:sz w:val="22"/>
    </w:rPr>
  </w:style>
  <w:style w:type="paragraph" w:customStyle="1" w:styleId="GUI50CarRubrique">
    <w:name w:val="GUI 50 CarRubrique"/>
    <w:basedOn w:val="Normal"/>
    <w:pPr>
      <w:spacing w:after="60"/>
      <w:ind w:left="113" w:right="113"/>
      <w:jc w:val="center"/>
    </w:pPr>
    <w:rPr>
      <w:rFonts w:ascii="Arial Narrow" w:hAnsi="Arial Narrow"/>
      <w:position w:val="-4"/>
      <w:sz w:val="16"/>
    </w:rPr>
  </w:style>
  <w:style w:type="paragraph" w:customStyle="1" w:styleId="GUI91BdP">
    <w:name w:val="GUI 91 BdP"/>
    <w:basedOn w:val="Normal"/>
    <w:pPr>
      <w:pBdr>
        <w:top w:val="single" w:sz="4" w:space="1" w:color="auto"/>
      </w:pBdr>
      <w:tabs>
        <w:tab w:val="center" w:pos="5103"/>
        <w:tab w:val="right" w:pos="9600"/>
      </w:tabs>
      <w:jc w:val="left"/>
    </w:pPr>
    <w:rPr>
      <w:rFonts w:ascii="Tahoma" w:hAnsi="Tahoma"/>
      <w:sz w:val="16"/>
    </w:rPr>
  </w:style>
  <w:style w:type="paragraph" w:customStyle="1" w:styleId="GUI27ParaEnum20">
    <w:name w:val="GUI 27 ParaEnum2+"/>
    <w:basedOn w:val="GUI27ParaEnum2"/>
    <w:pPr>
      <w:spacing w:after="120"/>
    </w:pPr>
  </w:style>
  <w:style w:type="paragraph" w:customStyle="1" w:styleId="GUI27ParaEnum2">
    <w:name w:val="GUI 27 ParaEnum2"/>
    <w:basedOn w:val="Normal"/>
    <w:pPr>
      <w:numPr>
        <w:numId w:val="5"/>
      </w:numPr>
      <w:tabs>
        <w:tab w:val="clear" w:pos="360"/>
        <w:tab w:val="num" w:pos="2127"/>
      </w:tabs>
      <w:ind w:left="2127" w:hanging="142"/>
    </w:pPr>
    <w:rPr>
      <w:rFonts w:ascii="Tahoma" w:hAnsi="Tahoma"/>
      <w:sz w:val="18"/>
    </w:rPr>
  </w:style>
  <w:style w:type="paragraph" w:customStyle="1" w:styleId="GUI51CarTitre">
    <w:name w:val="GUI 51 CarTitre"/>
    <w:pPr>
      <w:ind w:left="497" w:hanging="426"/>
    </w:pPr>
    <w:rPr>
      <w:rFonts w:ascii="Arial Black" w:hAnsi="Arial Black"/>
      <w:spacing w:val="-20"/>
      <w:sz w:val="32"/>
    </w:rPr>
  </w:style>
  <w:style w:type="paragraph" w:customStyle="1" w:styleId="GUI52CarCirculaire">
    <w:name w:val="GUI 52 CarCirculaire"/>
    <w:basedOn w:val="Normal"/>
    <w:pPr>
      <w:tabs>
        <w:tab w:val="left" w:pos="284"/>
      </w:tabs>
      <w:jc w:val="left"/>
    </w:pPr>
    <w:rPr>
      <w:rFonts w:ascii="Tahoma" w:hAnsi="Tahoma"/>
      <w:b/>
      <w:sz w:val="16"/>
    </w:rPr>
  </w:style>
  <w:style w:type="paragraph" w:customStyle="1" w:styleId="GUI53CarPara">
    <w:name w:val="GUI 53 CarPara"/>
    <w:basedOn w:val="GUI52CarCirculaire"/>
    <w:pPr>
      <w:tabs>
        <w:tab w:val="clear" w:pos="284"/>
        <w:tab w:val="left" w:pos="142"/>
        <w:tab w:val="left" w:pos="280"/>
        <w:tab w:val="left" w:pos="1843"/>
      </w:tabs>
    </w:pPr>
    <w:rPr>
      <w:rFonts w:ascii="Arial" w:hAnsi="Arial"/>
      <w:b w:val="0"/>
    </w:rPr>
  </w:style>
  <w:style w:type="paragraph" w:customStyle="1" w:styleId="GUI11">
    <w:name w:val="GUI 1.1"/>
    <w:basedOn w:val="Normal"/>
    <w:next w:val="GUI111"/>
    <w:uiPriority w:val="99"/>
    <w:pPr>
      <w:keepNext/>
      <w:keepLines/>
      <w:numPr>
        <w:ilvl w:val="1"/>
        <w:numId w:val="3"/>
      </w:numPr>
      <w:tabs>
        <w:tab w:val="clear" w:pos="1080"/>
        <w:tab w:val="left" w:pos="993"/>
        <w:tab w:val="right" w:leader="dot" w:pos="9612"/>
      </w:tabs>
      <w:spacing w:before="240"/>
      <w:ind w:left="992" w:hanging="567"/>
      <w:jc w:val="left"/>
    </w:pPr>
    <w:rPr>
      <w:rFonts w:ascii="Tahoma" w:hAnsi="Tahoma"/>
      <w:b/>
      <w:sz w:val="18"/>
    </w:rPr>
  </w:style>
  <w:style w:type="paragraph" w:customStyle="1" w:styleId="GUI111">
    <w:name w:val="GUI 1.1.1"/>
    <w:basedOn w:val="GUI11"/>
    <w:next w:val="Normal"/>
    <w:pPr>
      <w:keepNext w:val="0"/>
      <w:keepLines w:val="0"/>
      <w:numPr>
        <w:ilvl w:val="2"/>
      </w:numPr>
      <w:tabs>
        <w:tab w:val="clear" w:pos="1800"/>
        <w:tab w:val="clear" w:pos="9612"/>
        <w:tab w:val="left" w:pos="1701"/>
      </w:tabs>
      <w:spacing w:before="180" w:line="240" w:lineRule="exact"/>
      <w:ind w:left="1701" w:hanging="709"/>
    </w:pPr>
    <w:rPr>
      <w:b w:val="0"/>
    </w:rPr>
  </w:style>
  <w:style w:type="paragraph" w:customStyle="1" w:styleId="GUI1">
    <w:name w:val="GUI 1."/>
    <w:basedOn w:val="Normal"/>
    <w:next w:val="GUI11"/>
    <w:uiPriority w:val="99"/>
    <w:pPr>
      <w:keepNext/>
      <w:keepLines/>
      <w:numPr>
        <w:numId w:val="3"/>
      </w:numPr>
      <w:spacing w:before="240" w:after="120"/>
      <w:jc w:val="left"/>
    </w:pPr>
    <w:rPr>
      <w:rFonts w:ascii="Tahoma" w:hAnsi="Tahoma"/>
      <w:b/>
      <w:smallCaps/>
      <w:sz w:val="22"/>
    </w:rPr>
  </w:style>
  <w:style w:type="paragraph" w:styleId="TM1">
    <w:name w:val="toc 1"/>
    <w:basedOn w:val="Normal"/>
    <w:next w:val="Normal"/>
    <w:autoRedefine/>
    <w:semiHidden/>
    <w:pPr>
      <w:tabs>
        <w:tab w:val="left" w:pos="1843"/>
        <w:tab w:val="right" w:leader="dot" w:pos="9602"/>
      </w:tabs>
      <w:spacing w:before="120"/>
      <w:ind w:left="1418"/>
    </w:pPr>
    <w:rPr>
      <w:rFonts w:ascii="Tahoma" w:hAnsi="Tahoma"/>
      <w:b/>
      <w:sz w:val="18"/>
    </w:rPr>
  </w:style>
  <w:style w:type="paragraph" w:styleId="TM2">
    <w:name w:val="toc 2"/>
    <w:basedOn w:val="Normal"/>
    <w:next w:val="Normal"/>
    <w:autoRedefine/>
    <w:semiHidden/>
    <w:pPr>
      <w:tabs>
        <w:tab w:val="left" w:pos="2410"/>
        <w:tab w:val="right" w:leader="dot" w:pos="9602"/>
      </w:tabs>
      <w:spacing w:before="60"/>
      <w:ind w:left="1843"/>
    </w:pPr>
    <w:rPr>
      <w:rFonts w:ascii="Tahoma" w:hAnsi="Tahoma"/>
      <w:sz w:val="18"/>
    </w:rPr>
  </w:style>
  <w:style w:type="paragraph" w:styleId="TM5">
    <w:name w:val="toc 5"/>
    <w:basedOn w:val="Normal"/>
    <w:next w:val="Normal"/>
    <w:autoRedefine/>
    <w:semiHidden/>
    <w:pPr>
      <w:jc w:val="left"/>
    </w:pPr>
    <w:rPr>
      <w:sz w:val="22"/>
    </w:rPr>
  </w:style>
  <w:style w:type="paragraph" w:styleId="TM4">
    <w:name w:val="toc 4"/>
    <w:basedOn w:val="Normal"/>
    <w:next w:val="Normal"/>
    <w:autoRedefine/>
    <w:semiHidden/>
    <w:pPr>
      <w:jc w:val="left"/>
    </w:pPr>
    <w:rPr>
      <w:sz w:val="22"/>
    </w:rPr>
  </w:style>
  <w:style w:type="paragraph" w:styleId="TM7">
    <w:name w:val="toc 7"/>
    <w:basedOn w:val="Normal"/>
    <w:next w:val="Normal"/>
    <w:autoRedefine/>
    <w:semiHidden/>
    <w:pPr>
      <w:jc w:val="left"/>
    </w:pPr>
    <w:rPr>
      <w:sz w:val="22"/>
    </w:rPr>
  </w:style>
  <w:style w:type="paragraph" w:styleId="TM3">
    <w:name w:val="toc 3"/>
    <w:basedOn w:val="Normal"/>
    <w:next w:val="Normal"/>
    <w:autoRedefine/>
    <w:semiHidden/>
    <w:pPr>
      <w:jc w:val="left"/>
    </w:pPr>
    <w:rPr>
      <w:smallCaps/>
      <w:sz w:val="22"/>
    </w:rPr>
  </w:style>
  <w:style w:type="paragraph" w:styleId="TM9">
    <w:name w:val="toc 9"/>
    <w:basedOn w:val="Normal"/>
    <w:next w:val="Normal"/>
    <w:autoRedefine/>
    <w:semiHidden/>
    <w:pPr>
      <w:jc w:val="left"/>
    </w:pPr>
    <w:rPr>
      <w:sz w:val="22"/>
    </w:rPr>
  </w:style>
  <w:style w:type="paragraph" w:styleId="TM6">
    <w:name w:val="toc 6"/>
    <w:basedOn w:val="Normal"/>
    <w:next w:val="Normal"/>
    <w:autoRedefine/>
    <w:semiHidden/>
    <w:pPr>
      <w:jc w:val="left"/>
    </w:pPr>
    <w:rPr>
      <w:sz w:val="22"/>
    </w:rPr>
  </w:style>
  <w:style w:type="paragraph" w:styleId="TM8">
    <w:name w:val="toc 8"/>
    <w:basedOn w:val="Normal"/>
    <w:next w:val="Normal"/>
    <w:autoRedefine/>
    <w:semiHidden/>
    <w:pPr>
      <w:jc w:val="left"/>
    </w:pPr>
    <w:rPr>
      <w:sz w:val="22"/>
    </w:rPr>
  </w:style>
  <w:style w:type="paragraph" w:styleId="Textedebulles">
    <w:name w:val="Balloon Text"/>
    <w:basedOn w:val="Normal"/>
    <w:semiHidden/>
    <w:unhideWhenUsed/>
    <w:rPr>
      <w:rFonts w:ascii="Tahoma" w:hAnsi="Tahoma" w:cs="Tahoma"/>
      <w:sz w:val="16"/>
      <w:szCs w:val="16"/>
    </w:rPr>
  </w:style>
  <w:style w:type="character" w:customStyle="1" w:styleId="TextedebullesCar">
    <w:name w:val="Texte de bulles Car"/>
    <w:semiHidden/>
    <w:rPr>
      <w:rFonts w:ascii="Tahoma" w:hAnsi="Tahoma" w:cs="Tahoma"/>
      <w:noProof/>
      <w:sz w:val="16"/>
      <w:szCs w:val="16"/>
    </w:rPr>
  </w:style>
  <w:style w:type="character" w:styleId="Lienhypertexte">
    <w:name w:val="Hyperlink"/>
    <w:rsid w:val="00406A34"/>
    <w:rPr>
      <w:color w:val="0000FF"/>
      <w:u w:val="single"/>
    </w:rPr>
  </w:style>
  <w:style w:type="paragraph" w:styleId="Rvision">
    <w:name w:val="Revision"/>
    <w:hidden/>
    <w:uiPriority w:val="99"/>
    <w:semiHidden/>
    <w:rsid w:val="004220BE"/>
    <w:rPr>
      <w:noProof/>
    </w:rPr>
  </w:style>
  <w:style w:type="paragraph" w:styleId="Notedebasdepage">
    <w:name w:val="footnote text"/>
    <w:basedOn w:val="Normal"/>
    <w:link w:val="NotedebasdepageCar"/>
    <w:uiPriority w:val="99"/>
    <w:rsid w:val="00E92CEB"/>
  </w:style>
  <w:style w:type="character" w:customStyle="1" w:styleId="NotedebasdepageCar">
    <w:name w:val="Note de bas de page Car"/>
    <w:basedOn w:val="Policepardfaut"/>
    <w:link w:val="Notedebasdepage"/>
    <w:uiPriority w:val="99"/>
    <w:rsid w:val="00E92CEB"/>
    <w:rPr>
      <w:noProof/>
    </w:rPr>
  </w:style>
  <w:style w:type="character" w:styleId="Appelnotedebasdep">
    <w:name w:val="footnote reference"/>
    <w:basedOn w:val="Policepardfaut"/>
    <w:rsid w:val="00E92CEB"/>
    <w:rPr>
      <w:vertAlign w:val="superscript"/>
    </w:rPr>
  </w:style>
  <w:style w:type="paragraph" w:styleId="NormalWeb">
    <w:name w:val="Normal (Web)"/>
    <w:basedOn w:val="Normal"/>
    <w:uiPriority w:val="99"/>
    <w:unhideWhenUsed/>
    <w:rsid w:val="00903EF5"/>
    <w:pPr>
      <w:spacing w:before="100" w:beforeAutospacing="1" w:after="119"/>
    </w:pPr>
    <w:rPr>
      <w:color w:val="000000"/>
      <w:sz w:val="24"/>
      <w:szCs w:val="24"/>
    </w:rPr>
  </w:style>
  <w:style w:type="numbering" w:customStyle="1" w:styleId="WWNum5">
    <w:name w:val="WWNum5"/>
    <w:rsid w:val="009A1AB6"/>
    <w:pPr>
      <w:numPr>
        <w:numId w:val="3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582408">
      <w:bodyDiv w:val="1"/>
      <w:marLeft w:val="0"/>
      <w:marRight w:val="0"/>
      <w:marTop w:val="0"/>
      <w:marBottom w:val="0"/>
      <w:divBdr>
        <w:top w:val="none" w:sz="0" w:space="0" w:color="auto"/>
        <w:left w:val="none" w:sz="0" w:space="0" w:color="auto"/>
        <w:bottom w:val="none" w:sz="0" w:space="0" w:color="auto"/>
        <w:right w:val="none" w:sz="0" w:space="0" w:color="auto"/>
      </w:divBdr>
    </w:div>
    <w:div w:id="823352482">
      <w:bodyDiv w:val="1"/>
      <w:marLeft w:val="0"/>
      <w:marRight w:val="0"/>
      <w:marTop w:val="0"/>
      <w:marBottom w:val="0"/>
      <w:divBdr>
        <w:top w:val="none" w:sz="0" w:space="0" w:color="auto"/>
        <w:left w:val="none" w:sz="0" w:space="0" w:color="auto"/>
        <w:bottom w:val="none" w:sz="0" w:space="0" w:color="auto"/>
        <w:right w:val="none" w:sz="0" w:space="0" w:color="auto"/>
      </w:divBdr>
    </w:div>
    <w:div w:id="1542011290">
      <w:bodyDiv w:val="1"/>
      <w:marLeft w:val="0"/>
      <w:marRight w:val="0"/>
      <w:marTop w:val="0"/>
      <w:marBottom w:val="0"/>
      <w:divBdr>
        <w:top w:val="none" w:sz="0" w:space="0" w:color="auto"/>
        <w:left w:val="none" w:sz="0" w:space="0" w:color="auto"/>
        <w:bottom w:val="none" w:sz="0" w:space="0" w:color="auto"/>
        <w:right w:val="none" w:sz="0" w:space="0" w:color="auto"/>
      </w:divBdr>
    </w:div>
    <w:div w:id="1660187427">
      <w:bodyDiv w:val="1"/>
      <w:marLeft w:val="0"/>
      <w:marRight w:val="0"/>
      <w:marTop w:val="0"/>
      <w:marBottom w:val="0"/>
      <w:divBdr>
        <w:top w:val="none" w:sz="0" w:space="0" w:color="auto"/>
        <w:left w:val="none" w:sz="0" w:space="0" w:color="auto"/>
        <w:bottom w:val="none" w:sz="0" w:space="0" w:color="auto"/>
        <w:right w:val="none" w:sz="0" w:space="0" w:color="auto"/>
      </w:divBdr>
    </w:div>
    <w:div w:id="2117483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7E634B264F7AE42B38A0AFD2B68A64E" ma:contentTypeVersion="21" ma:contentTypeDescription="Crée un document." ma:contentTypeScope="" ma:versionID="774d168aaf5b2718fde2f4003d4b41e6">
  <xsd:schema xmlns:xsd="http://www.w3.org/2001/XMLSchema" xmlns:xs="http://www.w3.org/2001/XMLSchema" xmlns:p="http://schemas.microsoft.com/office/2006/metadata/properties" xmlns:ns2="c8ed5a84-59f7-442e-b5f4-a49f6b9ea1c9" xmlns:ns3="96bcf835-fc41-48e9-a1d5-33643cd341e7" targetNamespace="http://schemas.microsoft.com/office/2006/metadata/properties" ma:root="true" ma:fieldsID="93111122d30afa58d0177d18d7df4031" ns2:_="" ns3:_="">
    <xsd:import namespace="c8ed5a84-59f7-442e-b5f4-a49f6b9ea1c9"/>
    <xsd:import namespace="96bcf835-fc41-48e9-a1d5-33643cd341e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element ref="ns2:MediaLengthInSeconds" minOccurs="0"/>
                <xsd:element ref="ns2:Si_x0020_oui_x002c__x0020__x003a__x0020_Nom_x0020_de_x0020_l_x0027_action_x0020__x002f__x0020_type_x0020_d_x0027__x00e9_v_x00e9_nement" minOccurs="0"/>
                <xsd:element ref="ns2:Lieu" minOccurs="0"/>
                <xsd:element ref="ns2:Date_x0020_de_x0020_l_x0027__x00e9_v_x00e9_nement" minOccurs="0"/>
                <xsd:element ref="ns2:L_x2019__x00e9_v_x00e9_nement_x0020_est_x002d_il_x0020_ouvert_x0020__x00e0__x0020_tous_x0020__x003f__x0020_" minOccurs="0"/>
                <xsd:element ref="ns2:Descriptif_x0020_de_x0020_l_x0027_action_x0020_et_x0020_informations_x0020_compl_x00e9_mentaires" minOccurs="0"/>
                <xsd:element ref="ns2:Lien_x0020_Facebook_x002f__x0020_Instagram_x002c__x0020_Badnet_x002c__x0020_site_x0020_internet_x0020_ou_x0020_autre_x0020__x0028_si_x0020_vous_x0020_en_x0020_avez_x0020_un_x0029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ed5a84-59f7-442e-b5f4-a49f6b9ea1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1161c235-9119-4bf5-9a3b-cd646d7dac58"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Si_x0020_oui_x002c__x0020__x003a__x0020_Nom_x0020_de_x0020_l_x0027_action_x0020__x002f__x0020_type_x0020_d_x0027__x00e9_v_x00e9_nement" ma:index="20" nillable="true" ma:displayName="Si oui, : Nom de l'action / type d'événement" ma:internalName="Si_x0020_oui_x002c__x0020__x003a__x0020_Nom_x0020_de_x0020_l_x0027_action_x0020__x002f__x0020_type_x0020_d_x0027__x00e9_v_x00e9_nement">
      <xsd:simpleType>
        <xsd:restriction base="dms:Note">
          <xsd:maxLength value="255"/>
        </xsd:restriction>
      </xsd:simpleType>
    </xsd:element>
    <xsd:element name="Lieu" ma:index="21" nillable="true" ma:displayName="Lieu" ma:internalName="Lieu">
      <xsd:simpleType>
        <xsd:restriction base="dms:Note">
          <xsd:maxLength value="255"/>
        </xsd:restriction>
      </xsd:simpleType>
    </xsd:element>
    <xsd:element name="Date_x0020_de_x0020_l_x0027__x00e9_v_x00e9_nement" ma:index="22" nillable="true" ma:displayName="Date de l'événement" ma:format="DateOnly" ma:internalName="Date_x0020_de_x0020_l_x0027__x00e9_v_x00e9_nement">
      <xsd:simpleType>
        <xsd:restriction base="dms:DateTime"/>
      </xsd:simpleType>
    </xsd:element>
    <xsd:element name="L_x2019__x00e9_v_x00e9_nement_x0020_est_x002d_il_x0020_ouvert_x0020__x00e0__x0020_tous_x0020__x003f__x0020_" ma:index="23" nillable="true" ma:displayName="L’événement est-il ouvert à tous ? " ma:format="Dropdown" ma:internalName="L_x2019__x00e9_v_x00e9_nement_x0020_est_x002d_il_x0020_ouvert_x0020__x00e0__x0020_tous_x0020__x003f__x0020_">
      <xsd:simpleType>
        <xsd:restriction base="dms:Choice">
          <xsd:enumeration value="Oui, ouvert au grand public"/>
          <xsd:enumeration value="Non,  réservé aux licenciés du club"/>
        </xsd:restriction>
      </xsd:simpleType>
    </xsd:element>
    <xsd:element name="Descriptif_x0020_de_x0020_l_x0027_action_x0020_et_x0020_informations_x0020_compl_x00e9_mentaires" ma:index="24" nillable="true" ma:displayName="Descriptif de l'action et informations complémentaires" ma:internalName="Descriptif_x0020_de_x0020_l_x0027_action_x0020_et_x0020_informations_x0020_compl_x00e9_mentaires">
      <xsd:simpleType>
        <xsd:restriction base="dms:Note">
          <xsd:maxLength value="255"/>
        </xsd:restriction>
      </xsd:simpleType>
    </xsd:element>
    <xsd:element name="Lien_x0020_Facebook_x002f__x0020_Instagram_x002c__x0020_Badnet_x002c__x0020_site_x0020_internet_x0020_ou_x0020_autre_x0020__x0028_si_x0020_vous_x0020_en_x0020_avez_x0020_un_x0029_" ma:index="25" nillable="true" ma:displayName="Lien Facebook/ Instagram, Badnet, site internet ou autre (si vous en avez un)" ma:internalName="Lien_x0020_Facebook_x002f__x0020_Instagram_x002c__x0020_Badnet_x002c__x0020_site_x0020_internet_x0020_ou_x0020_autre_x0020__x0028_si_x0020_vous_x0020_en_x0020_avez_x0020_un_x0029_">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6bcf835-fc41-48e9-a1d5-33643cd341e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717b5bf-2d33-4e7f-8bec-9f1edb6e34e7}" ma:internalName="TaxCatchAll" ma:showField="CatchAllData" ma:web="96bcf835-fc41-48e9-a1d5-33643cd341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6bcf835-fc41-48e9-a1d5-33643cd341e7" xsi:nil="true"/>
    <lcf76f155ced4ddcb4097134ff3c332f xmlns="c8ed5a84-59f7-442e-b5f4-a49f6b9ea1c9">
      <Terms xmlns="http://schemas.microsoft.com/office/infopath/2007/PartnerControls"/>
    </lcf76f155ced4ddcb4097134ff3c332f>
    <L_x2019__x00e9_v_x00e9_nement_x0020_est_x002d_il_x0020_ouvert_x0020__x00e0__x0020_tous_x0020__x003f__x0020_ xmlns="c8ed5a84-59f7-442e-b5f4-a49f6b9ea1c9" xsi:nil="true"/>
    <Descriptif_x0020_de_x0020_l_x0027_action_x0020_et_x0020_informations_x0020_compl_x00e9_mentaires xmlns="c8ed5a84-59f7-442e-b5f4-a49f6b9ea1c9" xsi:nil="true"/>
    <Date_x0020_de_x0020_l_x0027__x00e9_v_x00e9_nement xmlns="c8ed5a84-59f7-442e-b5f4-a49f6b9ea1c9" xsi:nil="true"/>
    <Lien_x0020_Facebook_x002f__x0020_Instagram_x002c__x0020_Badnet_x002c__x0020_site_x0020_internet_x0020_ou_x0020_autre_x0020__x0028_si_x0020_vous_x0020_en_x0020_avez_x0020_un_x0029_ xmlns="c8ed5a84-59f7-442e-b5f4-a49f6b9ea1c9" xsi:nil="true"/>
    <Lieu xmlns="c8ed5a84-59f7-442e-b5f4-a49f6b9ea1c9" xsi:nil="true"/>
    <Si_x0020_oui_x002c__x0020__x003a__x0020_Nom_x0020_de_x0020_l_x0027_action_x0020__x002f__x0020_type_x0020_d_x0027__x00e9_v_x00e9_nement xmlns="c8ed5a84-59f7-442e-b5f4-a49f6b9ea1c9" xsi:nil="true"/>
  </documentManagement>
</p:properties>
</file>

<file path=customXml/itemProps1.xml><?xml version="1.0" encoding="utf-8"?>
<ds:datastoreItem xmlns:ds="http://schemas.openxmlformats.org/officeDocument/2006/customXml" ds:itemID="{853391AE-1A17-4B92-B95D-8E1B47ABCBEF}">
  <ds:schemaRefs>
    <ds:schemaRef ds:uri="http://schemas.openxmlformats.org/officeDocument/2006/bibliography"/>
  </ds:schemaRefs>
</ds:datastoreItem>
</file>

<file path=customXml/itemProps2.xml><?xml version="1.0" encoding="utf-8"?>
<ds:datastoreItem xmlns:ds="http://schemas.openxmlformats.org/officeDocument/2006/customXml" ds:itemID="{1A22EDAD-0050-441A-A7B7-11D8B42CAEC4}"/>
</file>

<file path=customXml/itemProps3.xml><?xml version="1.0" encoding="utf-8"?>
<ds:datastoreItem xmlns:ds="http://schemas.openxmlformats.org/officeDocument/2006/customXml" ds:itemID="{100CF188-90CE-489B-970C-8A95000E4435}"/>
</file>

<file path=customXml/itemProps4.xml><?xml version="1.0" encoding="utf-8"?>
<ds:datastoreItem xmlns:ds="http://schemas.openxmlformats.org/officeDocument/2006/customXml" ds:itemID="{20DC4D4D-FF08-4348-AB06-46F4A783D187}"/>
</file>

<file path=docProps/app.xml><?xml version="1.0" encoding="utf-8"?>
<Properties xmlns="http://schemas.openxmlformats.org/officeDocument/2006/extended-properties" xmlns:vt="http://schemas.openxmlformats.org/officeDocument/2006/docPropsVTypes">
  <Template>Normal</Template>
  <TotalTime>3</TotalTime>
  <Pages>3</Pages>
  <Words>1142</Words>
  <Characters>6287</Characters>
  <Application>Microsoft Office Word</Application>
  <DocSecurity>0</DocSecurity>
  <Lines>52</Lines>
  <Paragraphs>14</Paragraphs>
  <ScaleCrop>false</ScaleCrop>
  <HeadingPairs>
    <vt:vector size="2" baseType="variant">
      <vt:variant>
        <vt:lpstr>Titre</vt:lpstr>
      </vt:variant>
      <vt:variant>
        <vt:i4>1</vt:i4>
      </vt:variant>
    </vt:vector>
  </HeadingPairs>
  <TitlesOfParts>
    <vt:vector size="1" baseType="lpstr">
      <vt:lpstr>REGLEMENT INTERCLUBS</vt:lpstr>
    </vt:vector>
  </TitlesOfParts>
  <Company>Ministère de la Défense</Company>
  <LinksUpToDate>false</LinksUpToDate>
  <CharactersWithSpaces>7415</CharactersWithSpaces>
  <SharedDoc>false</SharedDoc>
  <HLinks>
    <vt:vector size="6" baseType="variant">
      <vt:variant>
        <vt:i4>1572907</vt:i4>
      </vt:variant>
      <vt:variant>
        <vt:i4>99</vt:i4>
      </vt:variant>
      <vt:variant>
        <vt:i4>0</vt:i4>
      </vt:variant>
      <vt:variant>
        <vt:i4>5</vt:i4>
      </vt:variant>
      <vt:variant>
        <vt:lpwstr>mailto:interclubs@ffbad.org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REGLEMENT INTERCLUBS</dc:title>
  <dc:creator>FFBaD</dc:creator>
  <cp:lastModifiedBy>Yannick Meunier</cp:lastModifiedBy>
  <cp:revision>2</cp:revision>
  <cp:lastPrinted>2024-05-30T15:31:00Z</cp:lastPrinted>
  <dcterms:created xsi:type="dcterms:W3CDTF">2026-04-28T11:40:00Z</dcterms:created>
  <dcterms:modified xsi:type="dcterms:W3CDTF">2026-04-28T11:40:00Z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ference">
    <vt:lpwstr> </vt:lpwstr>
  </property>
  <property fmtid="{D5CDD505-2E9C-101B-9397-08002B2CF9AE}" pid="3" name="Remplace">
    <vt:lpwstr> </vt:lpwstr>
  </property>
  <property fmtid="{D5CDD505-2E9C-101B-9397-08002B2CF9AE}" pid="4" name="Validite">
    <vt:lpwstr>15/06/2023</vt:lpwstr>
  </property>
  <property fmtid="{D5CDD505-2E9C-101B-9397-08002B2CF9AE}" pid="5" name="Adoption">
    <vt:filetime>2023-06-08T10:00:00Z</vt:filetime>
  </property>
  <property fmtid="{D5CDD505-2E9C-101B-9397-08002B2CF9AE}" pid="6" name="Edition">
    <vt:filetime>2023-06-15T10:00:00Z</vt:filetime>
  </property>
  <property fmtid="{D5CDD505-2E9C-101B-9397-08002B2CF9AE}" pid="7" name="Saison">
    <vt:lpwstr>2023-2024</vt:lpwstr>
  </property>
  <property fmtid="{D5CDD505-2E9C-101B-9397-08002B2CF9AE}" pid="8" name="ContentTypeId">
    <vt:lpwstr>0x01010037E634B264F7AE42B38A0AFD2B68A64E</vt:lpwstr>
  </property>
</Properties>
</file>